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horzAnchor="margin" w:tblpY="-409"/>
        <w:tblW w:w="9795" w:type="dxa"/>
        <w:tblLayout w:type="fixed"/>
        <w:tblLook w:val="00A0" w:firstRow="1" w:lastRow="0" w:firstColumn="1" w:lastColumn="0" w:noHBand="0" w:noVBand="0"/>
      </w:tblPr>
      <w:tblGrid>
        <w:gridCol w:w="4897"/>
        <w:gridCol w:w="4898"/>
      </w:tblGrid>
      <w:tr w:rsidR="00685455" w:rsidRPr="00641940" w14:paraId="2C69AA8A" w14:textId="77777777">
        <w:trPr>
          <w:trHeight w:val="543"/>
        </w:trPr>
        <w:tc>
          <w:tcPr>
            <w:tcW w:w="4897" w:type="dxa"/>
          </w:tcPr>
          <w:p w14:paraId="6A1726CC" w14:textId="77777777" w:rsidR="00685455" w:rsidRDefault="0063751B">
            <w:pPr>
              <w:spacing w:after="0" w:line="240" w:lineRule="auto"/>
              <w:jc w:val="center"/>
              <w:rPr>
                <w:b/>
                <w:bCs/>
              </w:rPr>
            </w:pPr>
            <w:r w:rsidRPr="009663E9">
              <w:rPr>
                <w:noProof/>
              </w:rPr>
              <w:drawing>
                <wp:inline distT="0" distB="0" distL="0" distR="0" wp14:anchorId="0BC23745" wp14:editId="34CEFEF3">
                  <wp:extent cx="485775" cy="7143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714375"/>
                          </a:xfrm>
                          <a:prstGeom prst="rect">
                            <a:avLst/>
                          </a:prstGeom>
                          <a:noFill/>
                          <a:ln>
                            <a:noFill/>
                          </a:ln>
                        </pic:spPr>
                      </pic:pic>
                    </a:graphicData>
                  </a:graphic>
                </wp:inline>
              </w:drawing>
            </w:r>
          </w:p>
        </w:tc>
        <w:tc>
          <w:tcPr>
            <w:tcW w:w="4897" w:type="dxa"/>
          </w:tcPr>
          <w:p w14:paraId="15385034" w14:textId="77777777" w:rsidR="00685455" w:rsidRDefault="00685455">
            <w:pPr>
              <w:spacing w:after="0" w:line="240" w:lineRule="auto"/>
              <w:jc w:val="center"/>
              <w:rPr>
                <w:b/>
                <w:bCs/>
              </w:rPr>
            </w:pPr>
          </w:p>
        </w:tc>
      </w:tr>
      <w:tr w:rsidR="00685455" w:rsidRPr="00641940" w14:paraId="43063FC0" w14:textId="77777777">
        <w:trPr>
          <w:trHeight w:val="136"/>
        </w:trPr>
        <w:tc>
          <w:tcPr>
            <w:tcW w:w="4897" w:type="dxa"/>
          </w:tcPr>
          <w:p w14:paraId="6CC04D31" w14:textId="77777777" w:rsidR="00685455" w:rsidRDefault="00685455">
            <w:pPr>
              <w:spacing w:after="0" w:line="240" w:lineRule="auto"/>
              <w:jc w:val="center"/>
              <w:rPr>
                <w:b/>
                <w:bCs/>
              </w:rPr>
            </w:pPr>
            <w:r>
              <w:rPr>
                <w:b/>
                <w:bCs/>
                <w:lang w:val="sr-Cyrl-CS"/>
              </w:rPr>
              <w:t>Република Србија</w:t>
            </w:r>
          </w:p>
        </w:tc>
        <w:tc>
          <w:tcPr>
            <w:tcW w:w="4897" w:type="dxa"/>
          </w:tcPr>
          <w:p w14:paraId="285E4192" w14:textId="77777777" w:rsidR="00685455" w:rsidRDefault="00685455">
            <w:pPr>
              <w:spacing w:after="0" w:line="240" w:lineRule="auto"/>
              <w:jc w:val="center"/>
              <w:rPr>
                <w:b/>
                <w:bCs/>
              </w:rPr>
            </w:pPr>
          </w:p>
        </w:tc>
      </w:tr>
      <w:tr w:rsidR="00685455" w:rsidRPr="00641940" w14:paraId="6E6AD9B4" w14:textId="77777777">
        <w:trPr>
          <w:trHeight w:val="136"/>
        </w:trPr>
        <w:tc>
          <w:tcPr>
            <w:tcW w:w="4897" w:type="dxa"/>
          </w:tcPr>
          <w:p w14:paraId="61C88E0D" w14:textId="77777777" w:rsidR="00685455" w:rsidRDefault="00685455">
            <w:pPr>
              <w:spacing w:after="0" w:line="240" w:lineRule="auto"/>
              <w:jc w:val="center"/>
              <w:rPr>
                <w:b/>
                <w:bCs/>
                <w:lang w:val="ru-RU"/>
              </w:rPr>
            </w:pPr>
            <w:r>
              <w:rPr>
                <w:b/>
                <w:bCs/>
                <w:lang w:val="sr-Cyrl-CS"/>
              </w:rPr>
              <w:t>МИНИСТАРСТВО ЗА ЉУДСКА И МАЊИНСКА ПРАВА И ДРУШТВЕНИ ДИЈАЛОГ</w:t>
            </w:r>
          </w:p>
        </w:tc>
        <w:tc>
          <w:tcPr>
            <w:tcW w:w="4897" w:type="dxa"/>
          </w:tcPr>
          <w:p w14:paraId="65FE78BD" w14:textId="77777777" w:rsidR="00685455" w:rsidRPr="00631984" w:rsidRDefault="00685455">
            <w:pPr>
              <w:spacing w:after="0" w:line="240" w:lineRule="auto"/>
              <w:jc w:val="center"/>
              <w:rPr>
                <w:b/>
                <w:bCs/>
              </w:rPr>
            </w:pPr>
          </w:p>
        </w:tc>
      </w:tr>
    </w:tbl>
    <w:p w14:paraId="142EAF93" w14:textId="77777777" w:rsidR="00685455" w:rsidRDefault="00685455" w:rsidP="00631984">
      <w:pPr>
        <w:spacing w:after="240"/>
        <w:jc w:val="center"/>
      </w:pPr>
    </w:p>
    <w:p w14:paraId="5E126481" w14:textId="77777777" w:rsidR="00685455" w:rsidRPr="000601F2" w:rsidRDefault="00685455" w:rsidP="00A61A53">
      <w:pPr>
        <w:spacing w:after="240"/>
        <w:ind w:firstLine="708"/>
        <w:jc w:val="both"/>
        <w:rPr>
          <w:lang w:val="ru-RU"/>
        </w:rPr>
      </w:pPr>
      <w:r w:rsidRPr="000601F2">
        <w:rPr>
          <w:lang w:val="ru-RU"/>
        </w:rPr>
        <w:t>Министарство за људска и мањинска права и друштвени дијалог</w:t>
      </w:r>
      <w:r w:rsidR="00A61A53">
        <w:rPr>
          <w:lang w:val="ru-RU"/>
        </w:rPr>
        <w:t>,</w:t>
      </w:r>
      <w:r w:rsidRPr="000601F2">
        <w:rPr>
          <w:lang w:val="ru-RU"/>
        </w:rPr>
        <w:t xml:space="preserve"> упућује</w:t>
      </w:r>
    </w:p>
    <w:p w14:paraId="02A69B5C" w14:textId="77777777" w:rsidR="00685455" w:rsidRPr="000601F2" w:rsidRDefault="00685455" w:rsidP="00631984">
      <w:pPr>
        <w:spacing w:after="120"/>
        <w:jc w:val="center"/>
        <w:rPr>
          <w:b/>
          <w:bCs/>
          <w:lang w:val="ru-RU"/>
        </w:rPr>
      </w:pPr>
      <w:r w:rsidRPr="000601F2">
        <w:rPr>
          <w:b/>
          <w:bCs/>
          <w:lang w:val="ru-RU"/>
        </w:rPr>
        <w:t>Ј А В Н И</w:t>
      </w:r>
      <w:r w:rsidR="00A61A53">
        <w:rPr>
          <w:b/>
          <w:bCs/>
          <w:lang w:val="ru-RU"/>
        </w:rPr>
        <w:t xml:space="preserve"> </w:t>
      </w:r>
      <w:r w:rsidRPr="000601F2">
        <w:rPr>
          <w:b/>
          <w:bCs/>
          <w:lang w:val="ru-RU"/>
        </w:rPr>
        <w:t xml:space="preserve">  П О З И В</w:t>
      </w:r>
    </w:p>
    <w:p w14:paraId="4CA2BA84" w14:textId="77777777" w:rsidR="00685455" w:rsidRPr="00027800" w:rsidRDefault="00685455" w:rsidP="00A61A53">
      <w:pPr>
        <w:spacing w:after="240"/>
        <w:ind w:firstLine="708"/>
        <w:jc w:val="center"/>
        <w:rPr>
          <w:b/>
          <w:bCs/>
          <w:lang w:val="ru-RU"/>
        </w:rPr>
      </w:pPr>
      <w:r w:rsidRPr="000601F2">
        <w:rPr>
          <w:b/>
          <w:bCs/>
          <w:lang w:val="ru-RU"/>
        </w:rPr>
        <w:t>организацијама цивилног друштва за подношење кандидатуре за чланство</w:t>
      </w:r>
      <w:r w:rsidRPr="00027800">
        <w:rPr>
          <w:b/>
          <w:bCs/>
          <w:lang w:val="ru-RU"/>
        </w:rPr>
        <w:t xml:space="preserve"> у</w:t>
      </w:r>
      <w:r w:rsidR="008B2A62">
        <w:rPr>
          <w:b/>
          <w:bCs/>
          <w:lang w:val="sr-Cyrl-RS"/>
        </w:rPr>
        <w:t xml:space="preserve"> </w:t>
      </w:r>
      <w:r w:rsidR="00E51EF2">
        <w:rPr>
          <w:b/>
          <w:bCs/>
          <w:lang w:val="sr-Cyrl-RS"/>
        </w:rPr>
        <w:t>Савету за родну равноправност Владе Републике Србије</w:t>
      </w:r>
    </w:p>
    <w:p w14:paraId="19DA263C" w14:textId="77777777" w:rsidR="00BC5CA3" w:rsidRDefault="009663E9" w:rsidP="00A61A53">
      <w:pPr>
        <w:spacing w:after="240"/>
        <w:ind w:firstLine="708"/>
        <w:jc w:val="both"/>
        <w:rPr>
          <w:b/>
          <w:bCs/>
          <w:u w:val="single"/>
          <w:lang w:val="ru-RU"/>
        </w:rPr>
      </w:pPr>
      <w:r w:rsidRPr="009663E9">
        <w:rPr>
          <w:b/>
          <w:bCs/>
          <w:u w:val="single"/>
        </w:rPr>
        <w:t>I</w:t>
      </w:r>
      <w:r w:rsidRPr="009663E9">
        <w:rPr>
          <w:b/>
          <w:bCs/>
          <w:u w:val="single"/>
          <w:lang w:val="ru-RU"/>
        </w:rPr>
        <w:t xml:space="preserve"> </w:t>
      </w:r>
      <w:r w:rsidR="0089632D">
        <w:rPr>
          <w:b/>
          <w:bCs/>
          <w:u w:val="single"/>
          <w:lang w:val="ru-RU"/>
        </w:rPr>
        <w:t>О</w:t>
      </w:r>
      <w:r w:rsidR="00E51EF2">
        <w:rPr>
          <w:b/>
          <w:bCs/>
          <w:u w:val="single"/>
          <w:lang w:val="ru-RU"/>
        </w:rPr>
        <w:t>снов за образовање Савета за родну равноправност Владе Републике Србије</w:t>
      </w:r>
    </w:p>
    <w:p w14:paraId="60F992D4" w14:textId="093D24F3" w:rsidR="005A03A3" w:rsidRPr="0089632D" w:rsidRDefault="005A03A3" w:rsidP="00A61A53">
      <w:pPr>
        <w:pStyle w:val="BodyText"/>
        <w:spacing w:after="120" w:line="276" w:lineRule="auto"/>
        <w:ind w:firstLine="708"/>
        <w:jc w:val="both"/>
        <w:rPr>
          <w:color w:val="000000"/>
        </w:rPr>
      </w:pPr>
      <w:r w:rsidRPr="0089632D">
        <w:rPr>
          <w:color w:val="000000"/>
          <w:lang w:val="sr-Cyrl-CS"/>
        </w:rPr>
        <w:t>Савет за родну равноправност Владе Републике Србије</w:t>
      </w:r>
      <w:r w:rsidR="00C82D23">
        <w:rPr>
          <w:color w:val="000000"/>
          <w:lang w:val="sr-Cyrl-CS"/>
        </w:rPr>
        <w:t xml:space="preserve"> </w:t>
      </w:r>
      <w:r w:rsidR="00C82D23">
        <w:rPr>
          <w:color w:val="000000"/>
          <w:lang w:val="sr-Cyrl-RS"/>
        </w:rPr>
        <w:t xml:space="preserve">је образован и  </w:t>
      </w:r>
      <w:r w:rsidR="00C82D23">
        <w:rPr>
          <w:color w:val="000000"/>
          <w:lang w:val="sr-Cyrl-CS"/>
        </w:rPr>
        <w:t>деловао у периоду</w:t>
      </w:r>
      <w:r w:rsidR="004D7B6C" w:rsidRPr="0089632D">
        <w:rPr>
          <w:color w:val="000000"/>
          <w:lang w:val="sr-Cyrl-CS"/>
        </w:rPr>
        <w:t xml:space="preserve"> </w:t>
      </w:r>
      <w:r w:rsidR="00C82D23">
        <w:rPr>
          <w:color w:val="000000"/>
          <w:lang w:val="sr-Cyrl-CS"/>
        </w:rPr>
        <w:t>од 2003.</w:t>
      </w:r>
      <w:r w:rsidR="004D7B6C" w:rsidRPr="0089632D">
        <w:rPr>
          <w:color w:val="000000"/>
          <w:lang w:val="sr-Cyrl-CS"/>
        </w:rPr>
        <w:t xml:space="preserve"> до 2015. године</w:t>
      </w:r>
      <w:r w:rsidRPr="0089632D">
        <w:rPr>
          <w:color w:val="000000"/>
          <w:lang w:val="sr-Cyrl-CS"/>
        </w:rPr>
        <w:t>. Током</w:t>
      </w:r>
      <w:r w:rsidR="004D7B6C" w:rsidRPr="0089632D">
        <w:rPr>
          <w:color w:val="000000"/>
          <w:lang w:val="sr-Cyrl-CS"/>
        </w:rPr>
        <w:t xml:space="preserve"> наведеног </w:t>
      </w:r>
      <w:r w:rsidRPr="0089632D">
        <w:rPr>
          <w:color w:val="000000"/>
          <w:lang w:val="sr-Cyrl-CS"/>
        </w:rPr>
        <w:t xml:space="preserve">периода радио је, у различитим сазивима, на </w:t>
      </w:r>
      <w:r w:rsidR="0089632D">
        <w:rPr>
          <w:color w:val="000000"/>
          <w:lang w:val="sr-Cyrl-CS"/>
        </w:rPr>
        <w:t>задацима</w:t>
      </w:r>
      <w:r w:rsidRPr="0089632D">
        <w:rPr>
          <w:color w:val="000000"/>
          <w:lang w:val="sr-Cyrl-CS"/>
        </w:rPr>
        <w:t xml:space="preserve"> унапређивања политике </w:t>
      </w:r>
      <w:r w:rsidR="00A61A53">
        <w:rPr>
          <w:color w:val="000000"/>
          <w:lang w:val="sr-Cyrl-CS"/>
        </w:rPr>
        <w:t xml:space="preserve">равноправности полова и </w:t>
      </w:r>
      <w:r w:rsidRPr="0089632D">
        <w:rPr>
          <w:color w:val="000000"/>
          <w:lang w:val="sr-Cyrl-CS"/>
        </w:rPr>
        <w:t>родне равноправности, као и</w:t>
      </w:r>
      <w:r w:rsidR="00920248" w:rsidRPr="0089632D">
        <w:rPr>
          <w:color w:val="000000"/>
          <w:lang w:val="sr-Cyrl-CS"/>
        </w:rPr>
        <w:t xml:space="preserve"> на</w:t>
      </w:r>
      <w:r w:rsidRPr="0089632D">
        <w:rPr>
          <w:color w:val="000000"/>
          <w:lang w:val="sr-Cyrl-CS"/>
        </w:rPr>
        <w:t xml:space="preserve"> иницирању мера које доприносе остваривању једнакости жена и мушкараца у Републици Србији. </w:t>
      </w:r>
    </w:p>
    <w:p w14:paraId="6182B059" w14:textId="75B9EFB8" w:rsidR="00920248" w:rsidRPr="00C82D23" w:rsidRDefault="00CD3B8C" w:rsidP="00A61A53">
      <w:pPr>
        <w:spacing w:after="120"/>
        <w:ind w:firstLine="708"/>
        <w:jc w:val="both"/>
        <w:rPr>
          <w:rFonts w:eastAsia="Times New Roman"/>
        </w:rPr>
      </w:pPr>
      <w:r w:rsidRPr="0089632D">
        <w:rPr>
          <w:rFonts w:eastAsia="Microsoft Sans Serif"/>
          <w:lang w:val="sr-Cyrl-RS"/>
        </w:rPr>
        <w:t>Доношењем З</w:t>
      </w:r>
      <w:proofErr w:type="spellStart"/>
      <w:r w:rsidRPr="00CD3B8C">
        <w:rPr>
          <w:rFonts w:eastAsia="Microsoft Sans Serif"/>
        </w:rPr>
        <w:t>акона</w:t>
      </w:r>
      <w:proofErr w:type="spellEnd"/>
      <w:r w:rsidRPr="00CD3B8C">
        <w:rPr>
          <w:rFonts w:eastAsia="Microsoft Sans Serif"/>
        </w:rPr>
        <w:t xml:space="preserve"> о </w:t>
      </w:r>
      <w:proofErr w:type="spellStart"/>
      <w:r w:rsidRPr="00CD3B8C">
        <w:rPr>
          <w:rFonts w:eastAsia="Microsoft Sans Serif"/>
        </w:rPr>
        <w:t>родној</w:t>
      </w:r>
      <w:proofErr w:type="spellEnd"/>
      <w:r w:rsidRPr="00CD3B8C">
        <w:rPr>
          <w:rFonts w:eastAsia="Microsoft Sans Serif"/>
        </w:rPr>
        <w:t xml:space="preserve"> </w:t>
      </w:r>
      <w:proofErr w:type="spellStart"/>
      <w:r w:rsidRPr="00CD3B8C">
        <w:rPr>
          <w:rFonts w:eastAsia="Microsoft Sans Serif"/>
        </w:rPr>
        <w:t>равноправности</w:t>
      </w:r>
      <w:proofErr w:type="spellEnd"/>
      <w:r w:rsidRPr="00CD3B8C">
        <w:rPr>
          <w:i/>
          <w:shd w:val="clear" w:color="auto" w:fill="FFFFFF"/>
          <w:lang w:val="sr-Cyrl-RS"/>
        </w:rPr>
        <w:t xml:space="preserve"> </w:t>
      </w:r>
      <w:r w:rsidRPr="00CD3B8C">
        <w:rPr>
          <w:shd w:val="clear" w:color="auto" w:fill="FFFFFF"/>
          <w:lang w:val="sr-Cyrl-RS"/>
        </w:rPr>
        <w:t>(„Сл</w:t>
      </w:r>
      <w:r w:rsidR="00C82D23">
        <w:rPr>
          <w:shd w:val="clear" w:color="auto" w:fill="FFFFFF"/>
          <w:lang w:val="sr-Cyrl-RS"/>
        </w:rPr>
        <w:t>.</w:t>
      </w:r>
      <w:r w:rsidRPr="00CD3B8C">
        <w:rPr>
          <w:shd w:val="clear" w:color="auto" w:fill="FFFFFF"/>
          <w:lang w:val="sr-Cyrl-RS"/>
        </w:rPr>
        <w:t xml:space="preserve"> гласник РС”, б</w:t>
      </w:r>
      <w:r w:rsidRPr="0089632D">
        <w:rPr>
          <w:shd w:val="clear" w:color="auto" w:fill="FFFFFF"/>
          <w:lang w:val="sr-Cyrl-RS"/>
        </w:rPr>
        <w:t>рој 52/21), у правни систем Републике Србије</w:t>
      </w:r>
      <w:r w:rsidR="008835CA" w:rsidRPr="0089632D">
        <w:rPr>
          <w:shd w:val="clear" w:color="auto" w:fill="FFFFFF"/>
          <w:lang w:val="sr-Cyrl-RS"/>
        </w:rPr>
        <w:t xml:space="preserve"> унете су</w:t>
      </w:r>
      <w:r w:rsidRPr="0089632D">
        <w:rPr>
          <w:rFonts w:eastAsia="Times New Roman"/>
          <w:lang w:val="sr-Cyrl-RS"/>
        </w:rPr>
        <w:t xml:space="preserve"> бројне новине у односу на претходни Зако</w:t>
      </w:r>
      <w:r w:rsidR="00C82D23">
        <w:rPr>
          <w:rFonts w:eastAsia="Times New Roman"/>
          <w:lang w:val="sr-Cyrl-RS"/>
        </w:rPr>
        <w:t>н о равноправности полова (,,Сл.</w:t>
      </w:r>
      <w:r w:rsidRPr="0089632D">
        <w:rPr>
          <w:rFonts w:eastAsia="Times New Roman"/>
          <w:lang w:val="sr-Cyrl-RS"/>
        </w:rPr>
        <w:t xml:space="preserve"> гласник РС</w:t>
      </w:r>
      <w:r w:rsidRPr="0089632D">
        <w:rPr>
          <w:rFonts w:eastAsia="Times New Roman"/>
          <w:bCs/>
          <w:lang w:val="sr-Cyrl-CS" w:eastAsia="sr-Latn-CS"/>
        </w:rPr>
        <w:t>”</w:t>
      </w:r>
      <w:r w:rsidRPr="0089632D">
        <w:rPr>
          <w:rFonts w:eastAsia="Times New Roman"/>
          <w:lang w:val="sr-Cyrl-RS"/>
        </w:rPr>
        <w:t>, број 104/09),</w:t>
      </w:r>
      <w:r w:rsidR="00A61A53">
        <w:rPr>
          <w:rFonts w:eastAsia="Times New Roman"/>
          <w:lang w:val="sr-Cyrl-RS"/>
        </w:rPr>
        <w:t xml:space="preserve"> између осталог</w:t>
      </w:r>
      <w:r w:rsidR="0089632D">
        <w:rPr>
          <w:rFonts w:eastAsia="Times New Roman"/>
          <w:lang w:val="sr-Cyrl-RS"/>
        </w:rPr>
        <w:t>,</w:t>
      </w:r>
      <w:r w:rsidR="008835CA" w:rsidRPr="0089632D">
        <w:rPr>
          <w:rFonts w:eastAsia="Times New Roman"/>
          <w:lang w:val="sr-Cyrl-RS"/>
        </w:rPr>
        <w:t xml:space="preserve"> </w:t>
      </w:r>
      <w:r w:rsidR="008835CA" w:rsidRPr="00C82D23">
        <w:rPr>
          <w:rFonts w:eastAsia="Times New Roman"/>
          <w:lang w:val="sr-Cyrl-RS"/>
        </w:rPr>
        <w:t xml:space="preserve">чланом 60.  тачка 5) </w:t>
      </w:r>
      <w:r w:rsidR="00A61A53" w:rsidRPr="00C82D23">
        <w:rPr>
          <w:rFonts w:eastAsia="Times New Roman"/>
          <w:lang w:val="sr-Cyrl-RS"/>
        </w:rPr>
        <w:t>уређено је</w:t>
      </w:r>
      <w:r w:rsidR="008835CA" w:rsidRPr="00C82D23">
        <w:rPr>
          <w:rFonts w:eastAsia="Times New Roman"/>
          <w:lang w:val="sr-Cyrl-RS"/>
        </w:rPr>
        <w:t xml:space="preserve"> да Влада образује </w:t>
      </w:r>
      <w:proofErr w:type="spellStart"/>
      <w:r w:rsidR="008835CA" w:rsidRPr="00C82D23">
        <w:rPr>
          <w:color w:val="000000"/>
        </w:rPr>
        <w:t>Савет</w:t>
      </w:r>
      <w:proofErr w:type="spellEnd"/>
      <w:r w:rsidR="008835CA" w:rsidRPr="00C82D23">
        <w:rPr>
          <w:color w:val="000000"/>
        </w:rPr>
        <w:t xml:space="preserve"> за </w:t>
      </w:r>
      <w:proofErr w:type="spellStart"/>
      <w:r w:rsidR="008835CA" w:rsidRPr="00C82D23">
        <w:rPr>
          <w:color w:val="000000"/>
        </w:rPr>
        <w:t>родну</w:t>
      </w:r>
      <w:proofErr w:type="spellEnd"/>
      <w:r w:rsidR="008835CA" w:rsidRPr="00C82D23">
        <w:rPr>
          <w:color w:val="000000"/>
        </w:rPr>
        <w:t xml:space="preserve"> </w:t>
      </w:r>
      <w:proofErr w:type="spellStart"/>
      <w:r w:rsidR="008835CA" w:rsidRPr="00C82D23">
        <w:rPr>
          <w:color w:val="000000"/>
        </w:rPr>
        <w:t>равноправност</w:t>
      </w:r>
      <w:proofErr w:type="spellEnd"/>
      <w:r w:rsidR="008835CA" w:rsidRPr="00C82D23">
        <w:rPr>
          <w:color w:val="000000"/>
        </w:rPr>
        <w:t xml:space="preserve"> </w:t>
      </w:r>
      <w:proofErr w:type="spellStart"/>
      <w:r w:rsidR="008835CA" w:rsidRPr="00C82D23">
        <w:rPr>
          <w:color w:val="000000"/>
        </w:rPr>
        <w:t>као</w:t>
      </w:r>
      <w:proofErr w:type="spellEnd"/>
      <w:r w:rsidR="008835CA" w:rsidRPr="00C82D23">
        <w:rPr>
          <w:color w:val="000000"/>
        </w:rPr>
        <w:t xml:space="preserve"> </w:t>
      </w:r>
      <w:proofErr w:type="spellStart"/>
      <w:r w:rsidR="008835CA" w:rsidRPr="00C82D23">
        <w:rPr>
          <w:color w:val="000000"/>
        </w:rPr>
        <w:t>саветодавно</w:t>
      </w:r>
      <w:proofErr w:type="spellEnd"/>
      <w:r w:rsidR="008835CA" w:rsidRPr="00C82D23">
        <w:rPr>
          <w:color w:val="000000"/>
        </w:rPr>
        <w:t xml:space="preserve"> </w:t>
      </w:r>
      <w:proofErr w:type="spellStart"/>
      <w:r w:rsidR="008835CA" w:rsidRPr="00C82D23">
        <w:rPr>
          <w:color w:val="000000"/>
        </w:rPr>
        <w:t>тело</w:t>
      </w:r>
      <w:proofErr w:type="spellEnd"/>
      <w:r w:rsidR="008835CA" w:rsidRPr="00C82D23">
        <w:rPr>
          <w:color w:val="000000"/>
        </w:rPr>
        <w:t xml:space="preserve"> </w:t>
      </w:r>
      <w:proofErr w:type="spellStart"/>
      <w:r w:rsidR="008835CA" w:rsidRPr="00C82D23">
        <w:rPr>
          <w:color w:val="000000"/>
        </w:rPr>
        <w:t>Владе</w:t>
      </w:r>
      <w:proofErr w:type="spellEnd"/>
      <w:r w:rsidR="008835CA" w:rsidRPr="00C82D23">
        <w:rPr>
          <w:color w:val="000000"/>
        </w:rPr>
        <w:t xml:space="preserve"> у </w:t>
      </w:r>
      <w:proofErr w:type="spellStart"/>
      <w:r w:rsidR="008835CA" w:rsidRPr="00C82D23">
        <w:rPr>
          <w:color w:val="000000"/>
        </w:rPr>
        <w:t>који</w:t>
      </w:r>
      <w:proofErr w:type="spellEnd"/>
      <w:r w:rsidR="008835CA" w:rsidRPr="00C82D23">
        <w:rPr>
          <w:color w:val="000000"/>
        </w:rPr>
        <w:t xml:space="preserve"> </w:t>
      </w:r>
      <w:proofErr w:type="spellStart"/>
      <w:r w:rsidR="008835CA" w:rsidRPr="00C82D23">
        <w:rPr>
          <w:color w:val="000000"/>
        </w:rPr>
        <w:t>је</w:t>
      </w:r>
      <w:proofErr w:type="spellEnd"/>
      <w:r w:rsidR="008835CA" w:rsidRPr="00C82D23">
        <w:rPr>
          <w:color w:val="000000"/>
        </w:rPr>
        <w:t xml:space="preserve"> </w:t>
      </w:r>
      <w:proofErr w:type="spellStart"/>
      <w:r w:rsidR="008835CA" w:rsidRPr="00C82D23">
        <w:rPr>
          <w:color w:val="000000"/>
        </w:rPr>
        <w:t>укључено</w:t>
      </w:r>
      <w:proofErr w:type="spellEnd"/>
      <w:r w:rsidR="008835CA" w:rsidRPr="00C82D23">
        <w:rPr>
          <w:color w:val="000000"/>
        </w:rPr>
        <w:t xml:space="preserve"> </w:t>
      </w:r>
      <w:proofErr w:type="spellStart"/>
      <w:r w:rsidR="008835CA" w:rsidRPr="00C82D23">
        <w:rPr>
          <w:color w:val="000000"/>
        </w:rPr>
        <w:t>цивилно</w:t>
      </w:r>
      <w:proofErr w:type="spellEnd"/>
      <w:r w:rsidR="008835CA" w:rsidRPr="00C82D23">
        <w:rPr>
          <w:color w:val="000000"/>
        </w:rPr>
        <w:t xml:space="preserve"> </w:t>
      </w:r>
      <w:proofErr w:type="spellStart"/>
      <w:r w:rsidR="008835CA" w:rsidRPr="00C82D23">
        <w:rPr>
          <w:color w:val="000000"/>
        </w:rPr>
        <w:t>друштво</w:t>
      </w:r>
      <w:proofErr w:type="spellEnd"/>
      <w:r w:rsidR="008835CA" w:rsidRPr="00C82D23">
        <w:rPr>
          <w:color w:val="000000"/>
        </w:rPr>
        <w:t xml:space="preserve"> у </w:t>
      </w:r>
      <w:proofErr w:type="spellStart"/>
      <w:r w:rsidR="008835CA" w:rsidRPr="00C82D23">
        <w:rPr>
          <w:color w:val="000000"/>
        </w:rPr>
        <w:t>најширем</w:t>
      </w:r>
      <w:proofErr w:type="spellEnd"/>
      <w:r w:rsidR="008835CA" w:rsidRPr="00C82D23">
        <w:rPr>
          <w:color w:val="000000"/>
        </w:rPr>
        <w:t xml:space="preserve"> </w:t>
      </w:r>
      <w:proofErr w:type="spellStart"/>
      <w:r w:rsidR="008835CA" w:rsidRPr="00C82D23">
        <w:rPr>
          <w:color w:val="000000"/>
        </w:rPr>
        <w:t>обиму</w:t>
      </w:r>
      <w:proofErr w:type="spellEnd"/>
      <w:r w:rsidR="008835CA" w:rsidRPr="00C82D23">
        <w:rPr>
          <w:color w:val="000000"/>
          <w:lang w:val="sr-Cyrl-RS"/>
        </w:rPr>
        <w:t>.</w:t>
      </w:r>
      <w:r w:rsidRPr="00C82D23">
        <w:rPr>
          <w:rFonts w:eastAsia="Times New Roman"/>
        </w:rPr>
        <w:t xml:space="preserve"> </w:t>
      </w:r>
    </w:p>
    <w:p w14:paraId="6DB41E4C" w14:textId="59621904" w:rsidR="00920248" w:rsidRPr="0089632D" w:rsidRDefault="00CD3B8C" w:rsidP="00A61A53">
      <w:pPr>
        <w:spacing w:after="120"/>
        <w:ind w:firstLine="708"/>
        <w:jc w:val="both"/>
        <w:rPr>
          <w:rFonts w:eastAsia="Times New Roman"/>
        </w:rPr>
      </w:pPr>
      <w:proofErr w:type="spellStart"/>
      <w:proofErr w:type="gramStart"/>
      <w:r w:rsidRPr="0089632D">
        <w:rPr>
          <w:rFonts w:eastAsia="Times New Roman"/>
        </w:rPr>
        <w:t>На</w:t>
      </w:r>
      <w:proofErr w:type="spellEnd"/>
      <w:r w:rsidRPr="0089632D">
        <w:rPr>
          <w:rFonts w:eastAsia="Times New Roman"/>
        </w:rPr>
        <w:t xml:space="preserve"> </w:t>
      </w:r>
      <w:proofErr w:type="spellStart"/>
      <w:r w:rsidRPr="0089632D">
        <w:rPr>
          <w:rFonts w:eastAsia="Times New Roman"/>
        </w:rPr>
        <w:t>овај</w:t>
      </w:r>
      <w:proofErr w:type="spellEnd"/>
      <w:r w:rsidRPr="0089632D">
        <w:rPr>
          <w:rFonts w:eastAsia="Times New Roman"/>
        </w:rPr>
        <w:t xml:space="preserve"> </w:t>
      </w:r>
      <w:proofErr w:type="spellStart"/>
      <w:r w:rsidRPr="0089632D">
        <w:rPr>
          <w:rFonts w:eastAsia="Times New Roman"/>
        </w:rPr>
        <w:t>начин</w:t>
      </w:r>
      <w:proofErr w:type="spellEnd"/>
      <w:r w:rsidR="008835CA" w:rsidRPr="0089632D">
        <w:rPr>
          <w:rFonts w:eastAsia="Times New Roman"/>
          <w:lang w:val="sr-Cyrl-RS"/>
        </w:rPr>
        <w:t xml:space="preserve"> су</w:t>
      </w:r>
      <w:r w:rsidR="00920248" w:rsidRPr="0089632D">
        <w:rPr>
          <w:rFonts w:eastAsia="Times New Roman"/>
          <w:lang w:val="sr-Cyrl-RS"/>
        </w:rPr>
        <w:t>,</w:t>
      </w:r>
      <w:r w:rsidRPr="0089632D">
        <w:rPr>
          <w:rFonts w:eastAsia="Times New Roman"/>
        </w:rPr>
        <w:t xml:space="preserve"> </w:t>
      </w:r>
      <w:proofErr w:type="spellStart"/>
      <w:r w:rsidRPr="0089632D">
        <w:rPr>
          <w:rFonts w:eastAsia="Times New Roman"/>
        </w:rPr>
        <w:t>по</w:t>
      </w:r>
      <w:proofErr w:type="spellEnd"/>
      <w:r w:rsidRPr="0089632D">
        <w:rPr>
          <w:rFonts w:eastAsia="Times New Roman"/>
        </w:rPr>
        <w:t xml:space="preserve"> </w:t>
      </w:r>
      <w:proofErr w:type="spellStart"/>
      <w:r w:rsidRPr="0089632D">
        <w:rPr>
          <w:rFonts w:eastAsia="Times New Roman"/>
        </w:rPr>
        <w:t>први</w:t>
      </w:r>
      <w:proofErr w:type="spellEnd"/>
      <w:r w:rsidRPr="0089632D">
        <w:rPr>
          <w:rFonts w:eastAsia="Times New Roman"/>
        </w:rPr>
        <w:t xml:space="preserve"> </w:t>
      </w:r>
      <w:proofErr w:type="spellStart"/>
      <w:r w:rsidRPr="0089632D">
        <w:rPr>
          <w:rFonts w:eastAsia="Times New Roman"/>
        </w:rPr>
        <w:t>пут</w:t>
      </w:r>
      <w:proofErr w:type="spellEnd"/>
      <w:r w:rsidRPr="0089632D">
        <w:rPr>
          <w:rFonts w:eastAsia="Times New Roman"/>
        </w:rPr>
        <w:t>, К</w:t>
      </w:r>
      <w:r w:rsidR="008835CA" w:rsidRPr="0089632D">
        <w:rPr>
          <w:rFonts w:eastAsia="Times New Roman"/>
          <w:lang w:val="sr-Cyrl-RS"/>
        </w:rPr>
        <w:t xml:space="preserve">оординационо тело за родну равноправност и Савет за родну равноправност </w:t>
      </w:r>
      <w:proofErr w:type="spellStart"/>
      <w:r w:rsidRPr="0089632D">
        <w:rPr>
          <w:rFonts w:eastAsia="Times New Roman"/>
        </w:rPr>
        <w:t>уведен</w:t>
      </w:r>
      <w:proofErr w:type="spellEnd"/>
      <w:r w:rsidR="008835CA" w:rsidRPr="0089632D">
        <w:rPr>
          <w:rFonts w:eastAsia="Times New Roman"/>
          <w:lang w:val="sr-Cyrl-RS"/>
        </w:rPr>
        <w:t>и</w:t>
      </w:r>
      <w:r w:rsidRPr="0089632D">
        <w:rPr>
          <w:rFonts w:eastAsia="Times New Roman"/>
        </w:rPr>
        <w:t xml:space="preserve"> </w:t>
      </w:r>
      <w:r w:rsidR="00C82D23">
        <w:rPr>
          <w:rFonts w:eastAsia="Times New Roman"/>
          <w:lang w:val="sr-Cyrl-RS"/>
        </w:rPr>
        <w:t>с</w:t>
      </w:r>
      <w:r w:rsidRPr="0089632D">
        <w:rPr>
          <w:rFonts w:eastAsia="Times New Roman"/>
        </w:rPr>
        <w:t xml:space="preserve">у </w:t>
      </w:r>
      <w:proofErr w:type="spellStart"/>
      <w:r w:rsidRPr="0089632D">
        <w:rPr>
          <w:rFonts w:eastAsia="Times New Roman"/>
        </w:rPr>
        <w:t>законски</w:t>
      </w:r>
      <w:proofErr w:type="spellEnd"/>
      <w:r w:rsidRPr="0089632D">
        <w:rPr>
          <w:rFonts w:eastAsia="Times New Roman"/>
          <w:lang w:val="sr-Cyrl-RS"/>
        </w:rPr>
        <w:t xml:space="preserve"> оквир </w:t>
      </w:r>
      <w:proofErr w:type="spellStart"/>
      <w:r w:rsidRPr="0089632D">
        <w:rPr>
          <w:rFonts w:eastAsia="Times New Roman"/>
        </w:rPr>
        <w:t>Републике</w:t>
      </w:r>
      <w:proofErr w:type="spellEnd"/>
      <w:r w:rsidRPr="0089632D">
        <w:rPr>
          <w:rFonts w:eastAsia="Times New Roman"/>
        </w:rPr>
        <w:t xml:space="preserve"> </w:t>
      </w:r>
      <w:proofErr w:type="spellStart"/>
      <w:r w:rsidRPr="0089632D">
        <w:rPr>
          <w:rFonts w:eastAsia="Times New Roman"/>
        </w:rPr>
        <w:t>Србије</w:t>
      </w:r>
      <w:proofErr w:type="spellEnd"/>
      <w:r w:rsidRPr="0089632D">
        <w:rPr>
          <w:rFonts w:eastAsia="Times New Roman"/>
        </w:rPr>
        <w:t xml:space="preserve"> </w:t>
      </w:r>
      <w:proofErr w:type="spellStart"/>
      <w:r w:rsidRPr="0089632D">
        <w:rPr>
          <w:rFonts w:eastAsia="Times New Roman"/>
        </w:rPr>
        <w:t>као</w:t>
      </w:r>
      <w:proofErr w:type="spellEnd"/>
      <w:r w:rsidRPr="0089632D">
        <w:rPr>
          <w:rFonts w:eastAsia="Times New Roman"/>
        </w:rPr>
        <w:t xml:space="preserve"> </w:t>
      </w:r>
      <w:proofErr w:type="spellStart"/>
      <w:r w:rsidRPr="0089632D">
        <w:rPr>
          <w:rFonts w:eastAsia="Times New Roman"/>
        </w:rPr>
        <w:t>део</w:t>
      </w:r>
      <w:proofErr w:type="spellEnd"/>
      <w:r w:rsidRPr="0089632D">
        <w:rPr>
          <w:rFonts w:eastAsia="Times New Roman"/>
        </w:rPr>
        <w:t xml:space="preserve"> </w:t>
      </w:r>
      <w:r w:rsidRPr="0089632D">
        <w:rPr>
          <w:rFonts w:eastAsia="Times New Roman"/>
          <w:lang w:val="sr-Cyrl-RS"/>
        </w:rPr>
        <w:t xml:space="preserve">сложеног </w:t>
      </w:r>
      <w:proofErr w:type="spellStart"/>
      <w:r w:rsidRPr="0089632D">
        <w:rPr>
          <w:rFonts w:eastAsia="Times New Roman"/>
        </w:rPr>
        <w:t>институционалног</w:t>
      </w:r>
      <w:proofErr w:type="spellEnd"/>
      <w:r w:rsidRPr="0089632D">
        <w:rPr>
          <w:rFonts w:eastAsia="Times New Roman"/>
        </w:rPr>
        <w:t xml:space="preserve"> </w:t>
      </w:r>
      <w:r w:rsidRPr="0089632D">
        <w:rPr>
          <w:rFonts w:eastAsia="Times New Roman"/>
          <w:lang w:val="sr-Cyrl-RS"/>
        </w:rPr>
        <w:t xml:space="preserve">мехнизма </w:t>
      </w:r>
      <w:r w:rsidRPr="0089632D">
        <w:rPr>
          <w:rFonts w:eastAsia="Times New Roman"/>
        </w:rPr>
        <w:t xml:space="preserve">за </w:t>
      </w:r>
      <w:proofErr w:type="spellStart"/>
      <w:r w:rsidRPr="0089632D">
        <w:rPr>
          <w:rFonts w:eastAsia="Times New Roman"/>
        </w:rPr>
        <w:t>остваривање</w:t>
      </w:r>
      <w:proofErr w:type="spellEnd"/>
      <w:r w:rsidRPr="0089632D">
        <w:rPr>
          <w:rFonts w:eastAsia="Times New Roman"/>
        </w:rPr>
        <w:t xml:space="preserve"> </w:t>
      </w:r>
      <w:proofErr w:type="spellStart"/>
      <w:r w:rsidRPr="0089632D">
        <w:rPr>
          <w:rFonts w:eastAsia="Times New Roman"/>
        </w:rPr>
        <w:t>родне</w:t>
      </w:r>
      <w:proofErr w:type="spellEnd"/>
      <w:r w:rsidRPr="0089632D">
        <w:rPr>
          <w:rFonts w:eastAsia="Times New Roman"/>
        </w:rPr>
        <w:t xml:space="preserve"> </w:t>
      </w:r>
      <w:proofErr w:type="spellStart"/>
      <w:r w:rsidRPr="0089632D">
        <w:rPr>
          <w:rFonts w:eastAsia="Times New Roman"/>
        </w:rPr>
        <w:t>равноправности</w:t>
      </w:r>
      <w:proofErr w:type="spellEnd"/>
      <w:r w:rsidR="008835CA" w:rsidRPr="0089632D">
        <w:rPr>
          <w:rFonts w:eastAsia="Times New Roman"/>
          <w:lang w:val="sr-Cyrl-RS"/>
        </w:rPr>
        <w:t xml:space="preserve"> на нивоу републике, </w:t>
      </w:r>
      <w:r w:rsidR="00920248" w:rsidRPr="0089632D">
        <w:rPr>
          <w:rFonts w:eastAsia="Times New Roman"/>
          <w:lang w:val="sr-Cyrl-RS"/>
        </w:rPr>
        <w:t xml:space="preserve">а </w:t>
      </w:r>
      <w:r w:rsidR="008835CA" w:rsidRPr="0089632D">
        <w:rPr>
          <w:rFonts w:eastAsia="Times New Roman"/>
          <w:lang w:val="sr-Cyrl-RS"/>
        </w:rPr>
        <w:t xml:space="preserve">имајући у виду да </w:t>
      </w:r>
      <w:r w:rsidR="0089632D">
        <w:rPr>
          <w:rFonts w:eastAsia="Times New Roman"/>
          <w:lang w:val="sr-Cyrl-RS"/>
        </w:rPr>
        <w:t xml:space="preserve">је </w:t>
      </w:r>
      <w:r w:rsidR="008835CA" w:rsidRPr="0089632D">
        <w:rPr>
          <w:rFonts w:eastAsia="Times New Roman"/>
          <w:lang w:val="sr-Cyrl-RS"/>
        </w:rPr>
        <w:t xml:space="preserve">поменути закон </w:t>
      </w:r>
      <w:r w:rsidR="00841086">
        <w:rPr>
          <w:rFonts w:eastAsia="Times New Roman"/>
          <w:lang w:val="sr-Cyrl-RS"/>
        </w:rPr>
        <w:t>уредио</w:t>
      </w:r>
      <w:r w:rsidR="008835CA" w:rsidRPr="0089632D">
        <w:rPr>
          <w:rFonts w:eastAsia="Times New Roman"/>
          <w:lang w:val="sr-Cyrl-RS"/>
        </w:rPr>
        <w:t xml:space="preserve"> и институционе облике и механизме за родну </w:t>
      </w:r>
      <w:r w:rsidR="00920248" w:rsidRPr="0089632D">
        <w:rPr>
          <w:rFonts w:eastAsia="Times New Roman"/>
          <w:lang w:val="sr-Cyrl-RS"/>
        </w:rPr>
        <w:t>равноправност који се образују</w:t>
      </w:r>
      <w:r w:rsidR="008835CA" w:rsidRPr="0089632D">
        <w:rPr>
          <w:rFonts w:eastAsia="Times New Roman"/>
          <w:lang w:val="sr-Cyrl-RS"/>
        </w:rPr>
        <w:t xml:space="preserve"> на нивоу територијалне аутономије</w:t>
      </w:r>
      <w:r w:rsidR="00920248" w:rsidRPr="0089632D">
        <w:rPr>
          <w:rFonts w:eastAsia="Times New Roman"/>
          <w:lang w:val="sr-Cyrl-RS"/>
        </w:rPr>
        <w:t>,</w:t>
      </w:r>
      <w:r w:rsidR="008835CA" w:rsidRPr="0089632D">
        <w:rPr>
          <w:rFonts w:eastAsia="Times New Roman"/>
          <w:lang w:val="sr-Cyrl-RS"/>
        </w:rPr>
        <w:t xml:space="preserve"> у јединцама локалне самоуправе</w:t>
      </w:r>
      <w:r w:rsidR="00920248" w:rsidRPr="0089632D">
        <w:rPr>
          <w:rFonts w:eastAsia="Times New Roman"/>
          <w:lang w:val="sr-Cyrl-RS"/>
        </w:rPr>
        <w:t xml:space="preserve">, као и </w:t>
      </w:r>
      <w:proofErr w:type="spellStart"/>
      <w:r w:rsidR="00920248" w:rsidRPr="0089632D">
        <w:rPr>
          <w:rFonts w:eastAsia="Times New Roman"/>
        </w:rPr>
        <w:t>обавез</w:t>
      </w:r>
      <w:proofErr w:type="spellEnd"/>
      <w:r w:rsidR="00920248" w:rsidRPr="0089632D">
        <w:rPr>
          <w:rFonts w:eastAsia="Times New Roman"/>
          <w:lang w:val="sr-Cyrl-RS"/>
        </w:rPr>
        <w:t>у</w:t>
      </w:r>
      <w:r w:rsidR="00920248" w:rsidRPr="0089632D">
        <w:rPr>
          <w:rFonts w:eastAsia="Times New Roman"/>
        </w:rPr>
        <w:t xml:space="preserve"> </w:t>
      </w:r>
      <w:proofErr w:type="spellStart"/>
      <w:r w:rsidR="00920248" w:rsidRPr="0089632D">
        <w:rPr>
          <w:rFonts w:eastAsia="Times New Roman"/>
        </w:rPr>
        <w:t>органа</w:t>
      </w:r>
      <w:proofErr w:type="spellEnd"/>
      <w:r w:rsidR="00920248" w:rsidRPr="0089632D">
        <w:rPr>
          <w:rFonts w:eastAsia="Times New Roman"/>
        </w:rPr>
        <w:t xml:space="preserve"> </w:t>
      </w:r>
      <w:proofErr w:type="spellStart"/>
      <w:r w:rsidR="00920248" w:rsidRPr="0089632D">
        <w:rPr>
          <w:rFonts w:eastAsia="Times New Roman"/>
        </w:rPr>
        <w:t>јавних</w:t>
      </w:r>
      <w:proofErr w:type="spellEnd"/>
      <w:r w:rsidR="00920248" w:rsidRPr="0089632D">
        <w:rPr>
          <w:rFonts w:eastAsia="Times New Roman"/>
        </w:rPr>
        <w:t xml:space="preserve"> </w:t>
      </w:r>
      <w:proofErr w:type="spellStart"/>
      <w:r w:rsidR="00920248" w:rsidRPr="0089632D">
        <w:rPr>
          <w:rFonts w:eastAsia="Times New Roman"/>
        </w:rPr>
        <w:t>власти</w:t>
      </w:r>
      <w:proofErr w:type="spellEnd"/>
      <w:r w:rsidR="00920248" w:rsidRPr="0089632D">
        <w:rPr>
          <w:rFonts w:eastAsia="Times New Roman"/>
        </w:rPr>
        <w:t xml:space="preserve"> </w:t>
      </w:r>
      <w:proofErr w:type="spellStart"/>
      <w:r w:rsidR="00920248" w:rsidRPr="0089632D">
        <w:rPr>
          <w:rFonts w:eastAsia="Times New Roman"/>
        </w:rPr>
        <w:t>који</w:t>
      </w:r>
      <w:proofErr w:type="spellEnd"/>
      <w:r w:rsidR="00920248" w:rsidRPr="0089632D">
        <w:rPr>
          <w:rFonts w:eastAsia="Times New Roman"/>
        </w:rPr>
        <w:t xml:space="preserve"> </w:t>
      </w:r>
      <w:proofErr w:type="spellStart"/>
      <w:r w:rsidR="00920248" w:rsidRPr="0089632D">
        <w:rPr>
          <w:rFonts w:eastAsia="Times New Roman"/>
        </w:rPr>
        <w:t>имају</w:t>
      </w:r>
      <w:proofErr w:type="spellEnd"/>
      <w:r w:rsidR="00920248" w:rsidRPr="0089632D">
        <w:rPr>
          <w:rFonts w:eastAsia="Times New Roman"/>
        </w:rPr>
        <w:t xml:space="preserve"> </w:t>
      </w:r>
      <w:proofErr w:type="spellStart"/>
      <w:r w:rsidR="00920248" w:rsidRPr="0089632D">
        <w:rPr>
          <w:rFonts w:eastAsia="Times New Roman"/>
        </w:rPr>
        <w:t>више</w:t>
      </w:r>
      <w:proofErr w:type="spellEnd"/>
      <w:r w:rsidR="00920248" w:rsidRPr="0089632D">
        <w:rPr>
          <w:rFonts w:eastAsia="Times New Roman"/>
        </w:rPr>
        <w:t xml:space="preserve"> </w:t>
      </w:r>
      <w:proofErr w:type="spellStart"/>
      <w:r w:rsidR="00920248" w:rsidRPr="0089632D">
        <w:rPr>
          <w:rFonts w:eastAsia="Times New Roman"/>
        </w:rPr>
        <w:t>од</w:t>
      </w:r>
      <w:proofErr w:type="spellEnd"/>
      <w:r w:rsidR="00920248" w:rsidRPr="0089632D">
        <w:rPr>
          <w:rFonts w:eastAsia="Times New Roman"/>
        </w:rPr>
        <w:t xml:space="preserve"> 50 </w:t>
      </w:r>
      <w:proofErr w:type="spellStart"/>
      <w:r w:rsidR="00920248" w:rsidRPr="0089632D">
        <w:rPr>
          <w:rFonts w:eastAsia="Times New Roman"/>
        </w:rPr>
        <w:t>запослених</w:t>
      </w:r>
      <w:proofErr w:type="spellEnd"/>
      <w:r w:rsidR="00920248" w:rsidRPr="0089632D">
        <w:rPr>
          <w:rFonts w:eastAsia="Times New Roman"/>
          <w:lang w:val="sr-Cyrl-RS"/>
        </w:rPr>
        <w:t xml:space="preserve"> и радно ангажованих лица</w:t>
      </w:r>
      <w:r w:rsidR="00920248" w:rsidRPr="0089632D">
        <w:rPr>
          <w:rFonts w:eastAsia="Times New Roman"/>
        </w:rPr>
        <w:t xml:space="preserve"> </w:t>
      </w:r>
      <w:proofErr w:type="spellStart"/>
      <w:r w:rsidR="00920248" w:rsidRPr="0089632D">
        <w:rPr>
          <w:rFonts w:eastAsia="Times New Roman"/>
        </w:rPr>
        <w:t>да</w:t>
      </w:r>
      <w:proofErr w:type="spellEnd"/>
      <w:r w:rsidR="00920248" w:rsidRPr="0089632D">
        <w:rPr>
          <w:rFonts w:eastAsia="Times New Roman"/>
        </w:rPr>
        <w:t xml:space="preserve"> </w:t>
      </w:r>
      <w:proofErr w:type="spellStart"/>
      <w:r w:rsidR="00920248" w:rsidRPr="0089632D">
        <w:rPr>
          <w:rFonts w:eastAsia="Times New Roman"/>
        </w:rPr>
        <w:t>именују</w:t>
      </w:r>
      <w:proofErr w:type="spellEnd"/>
      <w:r w:rsidR="00920248" w:rsidRPr="0089632D">
        <w:rPr>
          <w:rFonts w:eastAsia="Times New Roman"/>
        </w:rPr>
        <w:t xml:space="preserve"> </w:t>
      </w:r>
      <w:proofErr w:type="spellStart"/>
      <w:r w:rsidR="00920248" w:rsidRPr="0089632D">
        <w:rPr>
          <w:rFonts w:eastAsia="Times New Roman"/>
          <w:bCs/>
        </w:rPr>
        <w:t>лице</w:t>
      </w:r>
      <w:proofErr w:type="spellEnd"/>
      <w:r w:rsidR="00920248" w:rsidRPr="0089632D">
        <w:rPr>
          <w:rFonts w:eastAsia="Times New Roman"/>
          <w:bCs/>
        </w:rPr>
        <w:t xml:space="preserve"> </w:t>
      </w:r>
      <w:proofErr w:type="spellStart"/>
      <w:r w:rsidR="00920248" w:rsidRPr="0089632D">
        <w:rPr>
          <w:rFonts w:eastAsia="Times New Roman"/>
          <w:bCs/>
        </w:rPr>
        <w:t>задужено</w:t>
      </w:r>
      <w:proofErr w:type="spellEnd"/>
      <w:r w:rsidR="00920248" w:rsidRPr="0089632D">
        <w:rPr>
          <w:rFonts w:eastAsia="Times New Roman"/>
          <w:bCs/>
        </w:rPr>
        <w:t xml:space="preserve"> за </w:t>
      </w:r>
      <w:proofErr w:type="spellStart"/>
      <w:r w:rsidR="00920248" w:rsidRPr="0089632D">
        <w:rPr>
          <w:rFonts w:eastAsia="Times New Roman"/>
          <w:bCs/>
        </w:rPr>
        <w:t>родну</w:t>
      </w:r>
      <w:proofErr w:type="spellEnd"/>
      <w:r w:rsidR="00920248" w:rsidRPr="0089632D">
        <w:rPr>
          <w:rFonts w:eastAsia="Times New Roman"/>
          <w:bCs/>
        </w:rPr>
        <w:t xml:space="preserve"> </w:t>
      </w:r>
      <w:proofErr w:type="spellStart"/>
      <w:r w:rsidR="00920248" w:rsidRPr="0089632D">
        <w:rPr>
          <w:rFonts w:eastAsia="Times New Roman"/>
          <w:bCs/>
        </w:rPr>
        <w:t>равноправност</w:t>
      </w:r>
      <w:proofErr w:type="spellEnd"/>
      <w:r w:rsidR="00920248" w:rsidRPr="0089632D">
        <w:rPr>
          <w:rFonts w:eastAsia="Times New Roman"/>
          <w:bCs/>
          <w:lang w:val="sr-Cyrl-RS"/>
        </w:rPr>
        <w:t xml:space="preserve"> итд.</w:t>
      </w:r>
      <w:proofErr w:type="gramEnd"/>
    </w:p>
    <w:p w14:paraId="0BF5F43C" w14:textId="77777777" w:rsidR="0089632D" w:rsidRDefault="00A77064" w:rsidP="00A61A53">
      <w:pPr>
        <w:spacing w:after="120"/>
        <w:ind w:firstLine="708"/>
        <w:jc w:val="both"/>
        <w:rPr>
          <w:rFonts w:eastAsia="Times New Roman"/>
          <w:lang w:val="sr-Cyrl-RS"/>
        </w:rPr>
      </w:pPr>
      <w:r w:rsidRPr="0089632D">
        <w:rPr>
          <w:rFonts w:eastAsia="Times New Roman"/>
          <w:lang w:val="sr-Cyrl-RS"/>
        </w:rPr>
        <w:t>Организације цивилног друштва, односно удружења грађана су</w:t>
      </w:r>
      <w:r w:rsidR="0089632D">
        <w:rPr>
          <w:rFonts w:eastAsia="Times New Roman"/>
          <w:lang w:val="sr-Cyrl-RS"/>
        </w:rPr>
        <w:t>,</w:t>
      </w:r>
      <w:r w:rsidRPr="0089632D">
        <w:rPr>
          <w:rFonts w:eastAsia="Times New Roman"/>
          <w:lang w:val="sr-Cyrl-RS"/>
        </w:rPr>
        <w:t xml:space="preserve"> такође</w:t>
      </w:r>
      <w:r w:rsidR="0089632D">
        <w:rPr>
          <w:rFonts w:eastAsia="Times New Roman"/>
          <w:lang w:val="sr-Cyrl-RS"/>
        </w:rPr>
        <w:t>,</w:t>
      </w:r>
      <w:r w:rsidRPr="0089632D">
        <w:rPr>
          <w:rFonts w:eastAsia="Times New Roman"/>
          <w:lang w:val="sr-Cyrl-RS"/>
        </w:rPr>
        <w:t xml:space="preserve"> у члану 48. Закона о родној равноправности, уз политичке странке и синдикалне организације, препознате као важан актер који својим деловањем доприносе остварењу и унапређивању родне равноправности у друштву. </w:t>
      </w:r>
    </w:p>
    <w:p w14:paraId="75A74742" w14:textId="09BF211F" w:rsidR="00CD3B8C" w:rsidRPr="0089632D" w:rsidRDefault="00A77064" w:rsidP="00A61A53">
      <w:pPr>
        <w:spacing w:after="120"/>
        <w:ind w:firstLine="708"/>
        <w:jc w:val="both"/>
        <w:rPr>
          <w:color w:val="000000"/>
          <w:lang w:val="sr-Cyrl-RS"/>
        </w:rPr>
      </w:pPr>
      <w:r w:rsidRPr="0089632D">
        <w:rPr>
          <w:rFonts w:eastAsia="Times New Roman"/>
          <w:lang w:val="sr-Cyrl-RS"/>
        </w:rPr>
        <w:t xml:space="preserve">Учешћем представника организација цивилног друштва у Савету за родну равноправност јача се демократски капацитет не само за примену </w:t>
      </w:r>
      <w:r w:rsidR="0089632D" w:rsidRPr="0089632D">
        <w:rPr>
          <w:rFonts w:eastAsia="Times New Roman"/>
          <w:lang w:val="sr-Cyrl-RS"/>
        </w:rPr>
        <w:t xml:space="preserve">овог </w:t>
      </w:r>
      <w:r w:rsidRPr="0089632D">
        <w:rPr>
          <w:rFonts w:eastAsia="Times New Roman"/>
          <w:lang w:val="sr-Cyrl-RS"/>
        </w:rPr>
        <w:t xml:space="preserve">закона, већ и за </w:t>
      </w:r>
      <w:r w:rsidRPr="0089632D">
        <w:rPr>
          <w:rFonts w:eastAsia="Times New Roman"/>
          <w:lang w:val="sr-Cyrl-RS"/>
        </w:rPr>
        <w:lastRenderedPageBreak/>
        <w:t>остваривање најважнијих циљева и мера садржаних у</w:t>
      </w:r>
      <w:r w:rsidR="0089632D" w:rsidRPr="0089632D">
        <w:rPr>
          <w:rFonts w:eastAsia="Times New Roman"/>
        </w:rPr>
        <w:t xml:space="preserve"> </w:t>
      </w:r>
      <w:proofErr w:type="spellStart"/>
      <w:r w:rsidR="0089632D" w:rsidRPr="002350F6">
        <w:rPr>
          <w:rFonts w:eastAsia="Times New Roman"/>
        </w:rPr>
        <w:t>Стратегиј</w:t>
      </w:r>
      <w:proofErr w:type="spellEnd"/>
      <w:r w:rsidR="0089632D" w:rsidRPr="0089632D">
        <w:rPr>
          <w:rFonts w:eastAsia="Times New Roman"/>
          <w:lang w:val="sr-Cyrl-RS"/>
        </w:rPr>
        <w:t>и</w:t>
      </w:r>
      <w:r w:rsidR="0089632D" w:rsidRPr="002350F6">
        <w:rPr>
          <w:rFonts w:eastAsia="Times New Roman"/>
        </w:rPr>
        <w:t xml:space="preserve"> за </w:t>
      </w:r>
      <w:proofErr w:type="spellStart"/>
      <w:r w:rsidR="0089632D" w:rsidRPr="002350F6">
        <w:rPr>
          <w:rFonts w:eastAsia="Times New Roman"/>
        </w:rPr>
        <w:t>родну</w:t>
      </w:r>
      <w:proofErr w:type="spellEnd"/>
      <w:r w:rsidR="0089632D" w:rsidRPr="002350F6">
        <w:rPr>
          <w:rFonts w:eastAsia="Times New Roman"/>
        </w:rPr>
        <w:t xml:space="preserve"> </w:t>
      </w:r>
      <w:proofErr w:type="spellStart"/>
      <w:r w:rsidR="0089632D" w:rsidRPr="002350F6">
        <w:rPr>
          <w:rFonts w:eastAsia="Times New Roman"/>
        </w:rPr>
        <w:t>равноправност</w:t>
      </w:r>
      <w:proofErr w:type="spellEnd"/>
      <w:r w:rsidR="0089632D" w:rsidRPr="002350F6">
        <w:rPr>
          <w:rFonts w:eastAsia="Times New Roman"/>
        </w:rPr>
        <w:t xml:space="preserve"> за </w:t>
      </w:r>
      <w:proofErr w:type="spellStart"/>
      <w:r w:rsidR="0089632D" w:rsidRPr="002350F6">
        <w:rPr>
          <w:rFonts w:eastAsia="Times New Roman"/>
        </w:rPr>
        <w:t>период</w:t>
      </w:r>
      <w:proofErr w:type="spellEnd"/>
      <w:r w:rsidR="0089632D" w:rsidRPr="002350F6">
        <w:rPr>
          <w:rFonts w:eastAsia="Times New Roman"/>
        </w:rPr>
        <w:t xml:space="preserve"> </w:t>
      </w:r>
      <w:proofErr w:type="spellStart"/>
      <w:r w:rsidR="0089632D" w:rsidRPr="002350F6">
        <w:rPr>
          <w:rFonts w:eastAsia="Times New Roman"/>
        </w:rPr>
        <w:t>од</w:t>
      </w:r>
      <w:proofErr w:type="spellEnd"/>
      <w:r w:rsidR="0089632D" w:rsidRPr="002350F6">
        <w:rPr>
          <w:rFonts w:eastAsia="Times New Roman"/>
        </w:rPr>
        <w:t xml:space="preserve"> 2021</w:t>
      </w:r>
      <w:r w:rsidR="00841086">
        <w:rPr>
          <w:rFonts w:eastAsia="Times New Roman"/>
          <w:lang w:val="sr-Cyrl-RS"/>
        </w:rPr>
        <w:t xml:space="preserve">. до </w:t>
      </w:r>
      <w:r w:rsidR="0089632D" w:rsidRPr="002350F6">
        <w:rPr>
          <w:rFonts w:eastAsia="Times New Roman"/>
        </w:rPr>
        <w:t xml:space="preserve">2030. </w:t>
      </w:r>
      <w:proofErr w:type="spellStart"/>
      <w:proofErr w:type="gramStart"/>
      <w:r w:rsidR="0089632D" w:rsidRPr="002350F6">
        <w:rPr>
          <w:rFonts w:eastAsia="Times New Roman"/>
        </w:rPr>
        <w:t>године</w:t>
      </w:r>
      <w:proofErr w:type="spellEnd"/>
      <w:proofErr w:type="gramEnd"/>
      <w:r w:rsidR="0089632D" w:rsidRPr="002350F6">
        <w:rPr>
          <w:rFonts w:eastAsia="Times New Roman"/>
        </w:rPr>
        <w:t xml:space="preserve"> са </w:t>
      </w:r>
      <w:proofErr w:type="spellStart"/>
      <w:r w:rsidR="0089632D" w:rsidRPr="002350F6">
        <w:rPr>
          <w:rFonts w:eastAsia="Times New Roman"/>
        </w:rPr>
        <w:t>Акционим</w:t>
      </w:r>
      <w:proofErr w:type="spellEnd"/>
      <w:r w:rsidR="0089632D" w:rsidRPr="002350F6">
        <w:rPr>
          <w:rFonts w:eastAsia="Times New Roman"/>
        </w:rPr>
        <w:t xml:space="preserve"> </w:t>
      </w:r>
      <w:proofErr w:type="spellStart"/>
      <w:r w:rsidR="0089632D" w:rsidRPr="002350F6">
        <w:rPr>
          <w:rFonts w:eastAsia="Times New Roman"/>
        </w:rPr>
        <w:t>планом</w:t>
      </w:r>
      <w:proofErr w:type="spellEnd"/>
      <w:r w:rsidR="0089632D" w:rsidRPr="002350F6">
        <w:rPr>
          <w:rFonts w:eastAsia="Times New Roman"/>
        </w:rPr>
        <w:t xml:space="preserve"> за </w:t>
      </w:r>
      <w:proofErr w:type="spellStart"/>
      <w:r w:rsidR="0089632D" w:rsidRPr="002350F6">
        <w:rPr>
          <w:rFonts w:eastAsia="Times New Roman"/>
        </w:rPr>
        <w:t>период</w:t>
      </w:r>
      <w:proofErr w:type="spellEnd"/>
      <w:r w:rsidR="0089632D" w:rsidRPr="002350F6">
        <w:rPr>
          <w:rFonts w:eastAsia="Times New Roman"/>
        </w:rPr>
        <w:t xml:space="preserve"> </w:t>
      </w:r>
      <w:proofErr w:type="spellStart"/>
      <w:r w:rsidR="0089632D" w:rsidRPr="002350F6">
        <w:rPr>
          <w:rFonts w:eastAsia="Times New Roman"/>
        </w:rPr>
        <w:t>од</w:t>
      </w:r>
      <w:proofErr w:type="spellEnd"/>
      <w:r w:rsidR="0089632D" w:rsidRPr="002350F6">
        <w:rPr>
          <w:rFonts w:eastAsia="Times New Roman"/>
        </w:rPr>
        <w:t xml:space="preserve"> 2022</w:t>
      </w:r>
      <w:r w:rsidR="00841086">
        <w:rPr>
          <w:rFonts w:eastAsia="Times New Roman"/>
          <w:lang w:val="sr-Cyrl-RS"/>
        </w:rPr>
        <w:t>.</w:t>
      </w:r>
      <w:r w:rsidR="00A61A53">
        <w:rPr>
          <w:rFonts w:eastAsia="Times New Roman"/>
          <w:lang w:val="sr-Cyrl-RS"/>
        </w:rPr>
        <w:t xml:space="preserve"> до</w:t>
      </w:r>
      <w:r w:rsidR="00841086">
        <w:rPr>
          <w:rFonts w:eastAsia="Times New Roman"/>
          <w:lang w:val="sr-Cyrl-RS"/>
        </w:rPr>
        <w:t xml:space="preserve"> </w:t>
      </w:r>
      <w:r w:rsidR="0089632D" w:rsidRPr="002350F6">
        <w:rPr>
          <w:rFonts w:eastAsia="Times New Roman"/>
        </w:rPr>
        <w:t xml:space="preserve">2023. </w:t>
      </w:r>
      <w:proofErr w:type="spellStart"/>
      <w:proofErr w:type="gramStart"/>
      <w:r w:rsidR="0089632D" w:rsidRPr="0089632D">
        <w:rPr>
          <w:rFonts w:eastAsia="Times New Roman"/>
        </w:rPr>
        <w:t>г</w:t>
      </w:r>
      <w:r w:rsidR="0089632D" w:rsidRPr="002350F6">
        <w:rPr>
          <w:rFonts w:eastAsia="Times New Roman"/>
        </w:rPr>
        <w:t>одине</w:t>
      </w:r>
      <w:proofErr w:type="spellEnd"/>
      <w:proofErr w:type="gramEnd"/>
      <w:r w:rsidR="0089632D" w:rsidRPr="0089632D">
        <w:rPr>
          <w:rFonts w:eastAsia="Times New Roman"/>
          <w:lang w:val="sr-Cyrl-RS"/>
        </w:rPr>
        <w:t xml:space="preserve">, као и у </w:t>
      </w:r>
      <w:proofErr w:type="spellStart"/>
      <w:r w:rsidR="0089632D" w:rsidRPr="0089632D">
        <w:rPr>
          <w:rFonts w:eastAsia="Times New Roman"/>
        </w:rPr>
        <w:t>Стратегији</w:t>
      </w:r>
      <w:proofErr w:type="spellEnd"/>
      <w:r w:rsidR="0089632D" w:rsidRPr="002350F6">
        <w:rPr>
          <w:rFonts w:eastAsia="Times New Roman"/>
        </w:rPr>
        <w:t xml:space="preserve"> за спречавање и </w:t>
      </w:r>
      <w:proofErr w:type="spellStart"/>
      <w:r w:rsidR="0089632D" w:rsidRPr="002350F6">
        <w:rPr>
          <w:rFonts w:eastAsia="Times New Roman"/>
        </w:rPr>
        <w:t>борбу</w:t>
      </w:r>
      <w:proofErr w:type="spellEnd"/>
      <w:r w:rsidR="0089632D" w:rsidRPr="002350F6">
        <w:rPr>
          <w:rFonts w:eastAsia="Times New Roman"/>
        </w:rPr>
        <w:t xml:space="preserve"> </w:t>
      </w:r>
      <w:proofErr w:type="spellStart"/>
      <w:r w:rsidR="0089632D" w:rsidRPr="002350F6">
        <w:rPr>
          <w:rFonts w:eastAsia="Times New Roman"/>
        </w:rPr>
        <w:t>против</w:t>
      </w:r>
      <w:proofErr w:type="spellEnd"/>
      <w:r w:rsidR="0089632D" w:rsidRPr="002350F6">
        <w:rPr>
          <w:rFonts w:eastAsia="Times New Roman"/>
        </w:rPr>
        <w:t xml:space="preserve"> </w:t>
      </w:r>
      <w:proofErr w:type="spellStart"/>
      <w:r w:rsidR="0089632D" w:rsidRPr="002350F6">
        <w:rPr>
          <w:rFonts w:eastAsia="Times New Roman"/>
        </w:rPr>
        <w:t>родно</w:t>
      </w:r>
      <w:proofErr w:type="spellEnd"/>
      <w:r w:rsidR="0089632D" w:rsidRPr="002350F6">
        <w:rPr>
          <w:rFonts w:eastAsia="Times New Roman"/>
        </w:rPr>
        <w:t xml:space="preserve"> </w:t>
      </w:r>
      <w:proofErr w:type="spellStart"/>
      <w:r w:rsidR="0089632D" w:rsidRPr="002350F6">
        <w:rPr>
          <w:rFonts w:eastAsia="Times New Roman"/>
        </w:rPr>
        <w:t>заснованог</w:t>
      </w:r>
      <w:proofErr w:type="spellEnd"/>
      <w:r w:rsidR="0089632D" w:rsidRPr="002350F6">
        <w:rPr>
          <w:rFonts w:eastAsia="Times New Roman"/>
        </w:rPr>
        <w:t xml:space="preserve"> </w:t>
      </w:r>
      <w:proofErr w:type="spellStart"/>
      <w:r w:rsidR="0089632D" w:rsidRPr="002350F6">
        <w:rPr>
          <w:rFonts w:eastAsia="Times New Roman"/>
        </w:rPr>
        <w:t>насиља</w:t>
      </w:r>
      <w:proofErr w:type="spellEnd"/>
      <w:r w:rsidR="0089632D" w:rsidRPr="002350F6">
        <w:rPr>
          <w:rFonts w:eastAsia="Times New Roman"/>
        </w:rPr>
        <w:t xml:space="preserve"> </w:t>
      </w:r>
      <w:proofErr w:type="spellStart"/>
      <w:r w:rsidR="0089632D" w:rsidRPr="002350F6">
        <w:rPr>
          <w:rFonts w:eastAsia="Times New Roman"/>
        </w:rPr>
        <w:t>према</w:t>
      </w:r>
      <w:proofErr w:type="spellEnd"/>
      <w:r w:rsidR="0089632D" w:rsidRPr="002350F6">
        <w:rPr>
          <w:rFonts w:eastAsia="Times New Roman"/>
        </w:rPr>
        <w:t xml:space="preserve"> </w:t>
      </w:r>
      <w:proofErr w:type="spellStart"/>
      <w:r w:rsidR="0089632D" w:rsidRPr="002350F6">
        <w:rPr>
          <w:rFonts w:eastAsia="Times New Roman"/>
        </w:rPr>
        <w:t>женама</w:t>
      </w:r>
      <w:proofErr w:type="spellEnd"/>
      <w:r w:rsidR="0089632D" w:rsidRPr="002350F6">
        <w:rPr>
          <w:rFonts w:eastAsia="Times New Roman"/>
        </w:rPr>
        <w:t xml:space="preserve"> и </w:t>
      </w:r>
      <w:proofErr w:type="spellStart"/>
      <w:r w:rsidR="0089632D" w:rsidRPr="002350F6">
        <w:rPr>
          <w:rFonts w:eastAsia="Times New Roman"/>
        </w:rPr>
        <w:t>насиља</w:t>
      </w:r>
      <w:proofErr w:type="spellEnd"/>
      <w:r w:rsidR="0089632D" w:rsidRPr="002350F6">
        <w:rPr>
          <w:rFonts w:eastAsia="Times New Roman"/>
        </w:rPr>
        <w:t xml:space="preserve"> у </w:t>
      </w:r>
      <w:proofErr w:type="spellStart"/>
      <w:r w:rsidR="0089632D" w:rsidRPr="002350F6">
        <w:rPr>
          <w:rFonts w:eastAsia="Times New Roman"/>
        </w:rPr>
        <w:t>породици</w:t>
      </w:r>
      <w:proofErr w:type="spellEnd"/>
      <w:r w:rsidR="0089632D" w:rsidRPr="002350F6">
        <w:rPr>
          <w:rFonts w:eastAsia="Times New Roman"/>
        </w:rPr>
        <w:t xml:space="preserve"> за </w:t>
      </w:r>
      <w:proofErr w:type="spellStart"/>
      <w:r w:rsidR="0089632D" w:rsidRPr="002350F6">
        <w:rPr>
          <w:rFonts w:eastAsia="Times New Roman"/>
        </w:rPr>
        <w:t>период</w:t>
      </w:r>
      <w:proofErr w:type="spellEnd"/>
      <w:r w:rsidR="0089632D" w:rsidRPr="002350F6">
        <w:rPr>
          <w:rFonts w:eastAsia="Times New Roman"/>
        </w:rPr>
        <w:t xml:space="preserve"> </w:t>
      </w:r>
      <w:proofErr w:type="spellStart"/>
      <w:r w:rsidR="0089632D" w:rsidRPr="002350F6">
        <w:rPr>
          <w:rFonts w:eastAsia="Times New Roman"/>
        </w:rPr>
        <w:t>од</w:t>
      </w:r>
      <w:proofErr w:type="spellEnd"/>
      <w:r w:rsidR="0089632D" w:rsidRPr="002350F6">
        <w:rPr>
          <w:rFonts w:eastAsia="Times New Roman"/>
        </w:rPr>
        <w:t xml:space="preserve"> 2021</w:t>
      </w:r>
      <w:r w:rsidR="00841086">
        <w:rPr>
          <w:rFonts w:eastAsia="Times New Roman"/>
          <w:lang w:val="sr-Cyrl-RS"/>
        </w:rPr>
        <w:t>.</w:t>
      </w:r>
      <w:r w:rsidR="0089632D" w:rsidRPr="002350F6">
        <w:rPr>
          <w:rFonts w:eastAsia="Times New Roman"/>
        </w:rPr>
        <w:t xml:space="preserve"> </w:t>
      </w:r>
      <w:r w:rsidR="00A61A53">
        <w:rPr>
          <w:rFonts w:eastAsia="Times New Roman"/>
          <w:lang w:val="sr-Cyrl-RS"/>
        </w:rPr>
        <w:t xml:space="preserve">до </w:t>
      </w:r>
      <w:r w:rsidR="0089632D" w:rsidRPr="002350F6">
        <w:rPr>
          <w:rFonts w:eastAsia="Times New Roman"/>
        </w:rPr>
        <w:t xml:space="preserve">2025. </w:t>
      </w:r>
      <w:r w:rsidR="0089632D" w:rsidRPr="0089632D">
        <w:rPr>
          <w:rFonts w:eastAsia="Times New Roman"/>
          <w:lang w:val="sr-Cyrl-RS"/>
        </w:rPr>
        <w:t>г</w:t>
      </w:r>
      <w:proofErr w:type="spellStart"/>
      <w:r w:rsidR="0089632D" w:rsidRPr="002350F6">
        <w:rPr>
          <w:rFonts w:eastAsia="Times New Roman"/>
        </w:rPr>
        <w:t>одине</w:t>
      </w:r>
      <w:proofErr w:type="spellEnd"/>
      <w:r w:rsidR="0089632D" w:rsidRPr="0089632D">
        <w:rPr>
          <w:rFonts w:eastAsia="Times New Roman"/>
          <w:color w:val="626981"/>
          <w:lang w:val="sr-Cyrl-RS"/>
        </w:rPr>
        <w:t xml:space="preserve">. </w:t>
      </w:r>
    </w:p>
    <w:p w14:paraId="2FF5D55B" w14:textId="77777777" w:rsidR="00E51EF2" w:rsidRDefault="00E51EF2">
      <w:pPr>
        <w:spacing w:after="240"/>
        <w:jc w:val="both"/>
        <w:rPr>
          <w:b/>
          <w:bCs/>
          <w:u w:val="single"/>
          <w:lang w:val="sr-Cyrl-CS"/>
        </w:rPr>
      </w:pPr>
    </w:p>
    <w:p w14:paraId="0506DFED" w14:textId="77777777" w:rsidR="00685455" w:rsidRPr="00027800" w:rsidRDefault="00685455" w:rsidP="00A61A53">
      <w:pPr>
        <w:spacing w:after="240"/>
        <w:ind w:firstLine="567"/>
        <w:jc w:val="both"/>
        <w:rPr>
          <w:b/>
          <w:bCs/>
          <w:u w:val="single"/>
          <w:lang w:val="ru-RU"/>
        </w:rPr>
      </w:pPr>
      <w:r w:rsidRPr="00A61A53">
        <w:rPr>
          <w:b/>
          <w:bCs/>
          <w:u w:val="single"/>
        </w:rPr>
        <w:t>II</w:t>
      </w:r>
      <w:r w:rsidRPr="00A61A53">
        <w:rPr>
          <w:b/>
          <w:bCs/>
          <w:u w:val="single"/>
          <w:lang w:val="ru-RU"/>
        </w:rPr>
        <w:t xml:space="preserve"> ЦИЉ, ОБ</w:t>
      </w:r>
      <w:r w:rsidRPr="00027800">
        <w:rPr>
          <w:b/>
          <w:bCs/>
          <w:u w:val="single"/>
          <w:lang w:val="ru-RU"/>
        </w:rPr>
        <w:t>ЛАСТИ И ПРАВО УЧЕШЋА НА ЈАВНОМ ПОЗИВУ</w:t>
      </w:r>
    </w:p>
    <w:p w14:paraId="73C92EBB" w14:textId="493867E6" w:rsidR="00D92773" w:rsidRDefault="00685455" w:rsidP="00A61A53">
      <w:pPr>
        <w:spacing w:after="240"/>
        <w:ind w:firstLine="567"/>
        <w:jc w:val="both"/>
        <w:rPr>
          <w:color w:val="000000"/>
          <w:lang w:val="ru-RU"/>
        </w:rPr>
      </w:pPr>
      <w:r w:rsidRPr="00A11865">
        <w:rPr>
          <w:color w:val="000000"/>
          <w:lang w:val="ru-RU"/>
        </w:rPr>
        <w:t>1.  Циљ овог јавног позива је да се кроз јаван и транспарентан процес изврши избор до</w:t>
      </w:r>
      <w:r w:rsidR="00C41316">
        <w:rPr>
          <w:color w:val="000000"/>
          <w:lang w:val="ru-RU"/>
        </w:rPr>
        <w:t xml:space="preserve"> </w:t>
      </w:r>
      <w:r w:rsidR="005A3396" w:rsidRPr="00A81239">
        <w:rPr>
          <w:b/>
          <w:color w:val="000000"/>
          <w:lang w:val="ru-RU"/>
        </w:rPr>
        <w:t>9 (</w:t>
      </w:r>
      <w:r w:rsidR="0089632D" w:rsidRPr="00A81239">
        <w:rPr>
          <w:b/>
          <w:color w:val="000000"/>
          <w:lang w:val="ru-RU"/>
        </w:rPr>
        <w:t>девет</w:t>
      </w:r>
      <w:r w:rsidR="002C352E" w:rsidRPr="00A81239">
        <w:rPr>
          <w:b/>
          <w:color w:val="000000"/>
          <w:lang w:val="ru-RU"/>
        </w:rPr>
        <w:t>)</w:t>
      </w:r>
      <w:r w:rsidR="002C352E">
        <w:rPr>
          <w:color w:val="000000"/>
          <w:lang w:val="ru-RU"/>
        </w:rPr>
        <w:t xml:space="preserve"> </w:t>
      </w:r>
      <w:r w:rsidRPr="00D4734D">
        <w:rPr>
          <w:color w:val="000000"/>
          <w:lang w:val="ru-RU"/>
        </w:rPr>
        <w:t>организациј</w:t>
      </w:r>
      <w:r w:rsidR="0089632D">
        <w:rPr>
          <w:color w:val="000000"/>
          <w:lang w:val="ru-RU"/>
        </w:rPr>
        <w:t>а</w:t>
      </w:r>
      <w:r w:rsidRPr="00D4734D">
        <w:rPr>
          <w:color w:val="000000"/>
          <w:lang w:val="ru-RU"/>
        </w:rPr>
        <w:t xml:space="preserve"> цивилног друштва</w:t>
      </w:r>
      <w:r w:rsidR="00A61A53">
        <w:rPr>
          <w:color w:val="000000"/>
          <w:lang w:val="ru-RU"/>
        </w:rPr>
        <w:t>,</w:t>
      </w:r>
      <w:r w:rsidRPr="00D4734D">
        <w:rPr>
          <w:color w:val="000000"/>
          <w:lang w:val="ru-RU"/>
        </w:rPr>
        <w:t xml:space="preserve"> чији ће представници бити предложени за именовање</w:t>
      </w:r>
      <w:r w:rsidR="005A3396">
        <w:rPr>
          <w:color w:val="000000"/>
          <w:lang w:val="ru-RU"/>
        </w:rPr>
        <w:t xml:space="preserve">, у својству чланова, </w:t>
      </w:r>
      <w:r w:rsidRPr="00D4734D">
        <w:rPr>
          <w:color w:val="000000"/>
          <w:lang w:val="ru-RU"/>
        </w:rPr>
        <w:t xml:space="preserve">у </w:t>
      </w:r>
      <w:r w:rsidR="005A3396">
        <w:rPr>
          <w:color w:val="000000"/>
          <w:lang w:val="ru-RU"/>
        </w:rPr>
        <w:t>С</w:t>
      </w:r>
      <w:r w:rsidR="00D92773">
        <w:rPr>
          <w:color w:val="000000"/>
          <w:lang w:val="ru-RU"/>
        </w:rPr>
        <w:t>авет за родну равноправност</w:t>
      </w:r>
      <w:r w:rsidRPr="00D4734D">
        <w:rPr>
          <w:color w:val="000000"/>
          <w:lang w:val="ru-RU"/>
        </w:rPr>
        <w:t>.</w:t>
      </w:r>
    </w:p>
    <w:p w14:paraId="0812BF83" w14:textId="5144432A" w:rsidR="00FE6322" w:rsidRPr="00D92773" w:rsidRDefault="00685455" w:rsidP="005A3396">
      <w:pPr>
        <w:spacing w:after="120"/>
        <w:ind w:firstLine="567"/>
        <w:jc w:val="both"/>
        <w:rPr>
          <w:rFonts w:eastAsiaTheme="minorHAnsi"/>
        </w:rPr>
      </w:pPr>
      <w:r w:rsidRPr="000601F2">
        <w:rPr>
          <w:lang w:val="ru-RU"/>
        </w:rPr>
        <w:t xml:space="preserve">2. </w:t>
      </w:r>
      <w:r w:rsidRPr="00FE6322">
        <w:rPr>
          <w:lang w:val="ru-RU"/>
        </w:rPr>
        <w:t>Јавни позив намењен је организацијама цивилног друштва које делују</w:t>
      </w:r>
      <w:r w:rsidR="00FE6322" w:rsidRPr="00FE6322">
        <w:t xml:space="preserve"> </w:t>
      </w:r>
      <w:r w:rsidR="00FE6322" w:rsidRPr="00FE6322">
        <w:rPr>
          <w:lang w:val="sr-Cyrl-RS"/>
        </w:rPr>
        <w:t xml:space="preserve">у </w:t>
      </w:r>
      <w:proofErr w:type="spellStart"/>
      <w:r w:rsidR="00FE6322" w:rsidRPr="00FE6322">
        <w:t>области</w:t>
      </w:r>
      <w:proofErr w:type="spellEnd"/>
      <w:r w:rsidR="00A61A53">
        <w:rPr>
          <w:lang w:val="sr-Cyrl-RS"/>
        </w:rPr>
        <w:t xml:space="preserve"> унапређења положаја жена и</w:t>
      </w:r>
      <w:r w:rsidR="00FE6322" w:rsidRPr="00FE6322">
        <w:t xml:space="preserve"> </w:t>
      </w:r>
      <w:r w:rsidR="00D92773">
        <w:rPr>
          <w:lang w:val="sr-Cyrl-RS"/>
        </w:rPr>
        <w:t xml:space="preserve">родне равноправности, </w:t>
      </w:r>
      <w:proofErr w:type="spellStart"/>
      <w:r w:rsidR="00D92773">
        <w:rPr>
          <w:rFonts w:eastAsia="Times New Roman"/>
        </w:rPr>
        <w:t>спречавања</w:t>
      </w:r>
      <w:proofErr w:type="spellEnd"/>
      <w:r w:rsidR="00D92773" w:rsidRPr="002350F6">
        <w:rPr>
          <w:rFonts w:eastAsia="Times New Roman"/>
        </w:rPr>
        <w:t xml:space="preserve"> и </w:t>
      </w:r>
      <w:proofErr w:type="spellStart"/>
      <w:r w:rsidR="00D92773" w:rsidRPr="002350F6">
        <w:rPr>
          <w:rFonts w:eastAsia="Times New Roman"/>
        </w:rPr>
        <w:t>борб</w:t>
      </w:r>
      <w:proofErr w:type="spellEnd"/>
      <w:r w:rsidR="00D92773">
        <w:rPr>
          <w:rFonts w:eastAsia="Times New Roman"/>
          <w:lang w:val="sr-Cyrl-RS"/>
        </w:rPr>
        <w:t>е</w:t>
      </w:r>
      <w:r w:rsidR="00D92773" w:rsidRPr="002350F6">
        <w:rPr>
          <w:rFonts w:eastAsia="Times New Roman"/>
        </w:rPr>
        <w:t xml:space="preserve"> </w:t>
      </w:r>
      <w:proofErr w:type="spellStart"/>
      <w:r w:rsidR="00D92773" w:rsidRPr="002350F6">
        <w:rPr>
          <w:rFonts w:eastAsia="Times New Roman"/>
        </w:rPr>
        <w:t>против</w:t>
      </w:r>
      <w:proofErr w:type="spellEnd"/>
      <w:r w:rsidR="00D92773" w:rsidRPr="002350F6">
        <w:rPr>
          <w:rFonts w:eastAsia="Times New Roman"/>
        </w:rPr>
        <w:t xml:space="preserve"> </w:t>
      </w:r>
      <w:proofErr w:type="spellStart"/>
      <w:r w:rsidR="00D92773" w:rsidRPr="002350F6">
        <w:rPr>
          <w:rFonts w:eastAsia="Times New Roman"/>
        </w:rPr>
        <w:t>родно</w:t>
      </w:r>
      <w:proofErr w:type="spellEnd"/>
      <w:r w:rsidR="00D92773" w:rsidRPr="002350F6">
        <w:rPr>
          <w:rFonts w:eastAsia="Times New Roman"/>
        </w:rPr>
        <w:t xml:space="preserve"> </w:t>
      </w:r>
      <w:proofErr w:type="spellStart"/>
      <w:r w:rsidR="00D92773" w:rsidRPr="002350F6">
        <w:rPr>
          <w:rFonts w:eastAsia="Times New Roman"/>
        </w:rPr>
        <w:t>заснованог</w:t>
      </w:r>
      <w:proofErr w:type="spellEnd"/>
      <w:r w:rsidR="00D92773" w:rsidRPr="002350F6">
        <w:rPr>
          <w:rFonts w:eastAsia="Times New Roman"/>
        </w:rPr>
        <w:t xml:space="preserve"> </w:t>
      </w:r>
      <w:proofErr w:type="spellStart"/>
      <w:r w:rsidR="00D92773" w:rsidRPr="002350F6">
        <w:rPr>
          <w:rFonts w:eastAsia="Times New Roman"/>
        </w:rPr>
        <w:t>насиља</w:t>
      </w:r>
      <w:proofErr w:type="spellEnd"/>
      <w:r w:rsidR="00CE4751">
        <w:rPr>
          <w:rFonts w:eastAsia="Times New Roman"/>
          <w:lang w:val="sr-Cyrl-RS"/>
        </w:rPr>
        <w:t>, насиља</w:t>
      </w:r>
      <w:r w:rsidR="00D92773" w:rsidRPr="002350F6">
        <w:rPr>
          <w:rFonts w:eastAsia="Times New Roman"/>
        </w:rPr>
        <w:t xml:space="preserve"> </w:t>
      </w:r>
      <w:proofErr w:type="spellStart"/>
      <w:r w:rsidR="00D92773" w:rsidRPr="002350F6">
        <w:rPr>
          <w:rFonts w:eastAsia="Times New Roman"/>
        </w:rPr>
        <w:t>према</w:t>
      </w:r>
      <w:proofErr w:type="spellEnd"/>
      <w:r w:rsidR="00D92773" w:rsidRPr="002350F6">
        <w:rPr>
          <w:rFonts w:eastAsia="Times New Roman"/>
        </w:rPr>
        <w:t xml:space="preserve"> </w:t>
      </w:r>
      <w:proofErr w:type="spellStart"/>
      <w:r w:rsidR="00D92773" w:rsidRPr="002350F6">
        <w:rPr>
          <w:rFonts w:eastAsia="Times New Roman"/>
        </w:rPr>
        <w:t>женама</w:t>
      </w:r>
      <w:proofErr w:type="spellEnd"/>
      <w:r w:rsidR="00D92773" w:rsidRPr="002350F6">
        <w:rPr>
          <w:rFonts w:eastAsia="Times New Roman"/>
        </w:rPr>
        <w:t xml:space="preserve"> и </w:t>
      </w:r>
      <w:proofErr w:type="spellStart"/>
      <w:r w:rsidR="00D92773" w:rsidRPr="002350F6">
        <w:rPr>
          <w:rFonts w:eastAsia="Times New Roman"/>
        </w:rPr>
        <w:t>насиља</w:t>
      </w:r>
      <w:proofErr w:type="spellEnd"/>
      <w:r w:rsidR="00D92773" w:rsidRPr="002350F6">
        <w:rPr>
          <w:rFonts w:eastAsia="Times New Roman"/>
        </w:rPr>
        <w:t xml:space="preserve"> у </w:t>
      </w:r>
      <w:proofErr w:type="spellStart"/>
      <w:r w:rsidR="00D92773" w:rsidRPr="002350F6">
        <w:rPr>
          <w:rFonts w:eastAsia="Times New Roman"/>
        </w:rPr>
        <w:t>породици</w:t>
      </w:r>
      <w:proofErr w:type="spellEnd"/>
      <w:r w:rsidR="00D92773">
        <w:rPr>
          <w:rFonts w:eastAsia="Times New Roman"/>
          <w:lang w:val="sr-Cyrl-RS"/>
        </w:rPr>
        <w:t>,</w:t>
      </w:r>
      <w:r w:rsidR="00CE4751">
        <w:rPr>
          <w:rFonts w:eastAsia="Times New Roman"/>
          <w:lang w:val="sr-Cyrl-RS"/>
        </w:rPr>
        <w:t xml:space="preserve"> јачања женског предузетништва и</w:t>
      </w:r>
      <w:r w:rsidR="00D92773">
        <w:rPr>
          <w:rFonts w:eastAsia="Times New Roman"/>
          <w:lang w:val="sr-Cyrl-RS"/>
        </w:rPr>
        <w:t xml:space="preserve"> доприносе унапређењу родне равноправности у </w:t>
      </w:r>
      <w:r w:rsidR="00A61A53">
        <w:rPr>
          <w:rFonts w:eastAsia="Times New Roman"/>
          <w:lang w:val="sr-Cyrl-RS"/>
        </w:rPr>
        <w:t xml:space="preserve">појединим </w:t>
      </w:r>
      <w:r w:rsidR="00D92773">
        <w:rPr>
          <w:rFonts w:eastAsia="Times New Roman"/>
          <w:lang w:val="sr-Cyrl-RS"/>
        </w:rPr>
        <w:t>областима</w:t>
      </w:r>
      <w:r w:rsidR="00CE4751">
        <w:rPr>
          <w:rFonts w:eastAsia="Times New Roman"/>
          <w:lang w:val="sr-Cyrl-RS"/>
        </w:rPr>
        <w:t xml:space="preserve">. </w:t>
      </w:r>
    </w:p>
    <w:p w14:paraId="5249B691" w14:textId="7F6A3D7E" w:rsidR="00685455" w:rsidRPr="00CE4751" w:rsidRDefault="00685455" w:rsidP="00FE6322">
      <w:pPr>
        <w:spacing w:after="120"/>
        <w:ind w:firstLine="567"/>
        <w:jc w:val="both"/>
        <w:rPr>
          <w:lang w:val="sr-Cyrl-RS"/>
        </w:rPr>
      </w:pPr>
      <w:r w:rsidRPr="00027800">
        <w:rPr>
          <w:lang w:val="ru-RU"/>
        </w:rPr>
        <w:t xml:space="preserve">3. </w:t>
      </w:r>
      <w:r w:rsidRPr="00027800">
        <w:rPr>
          <w:b/>
          <w:bCs/>
          <w:lang w:val="ru-RU"/>
        </w:rPr>
        <w:t>Право учешћа</w:t>
      </w:r>
      <w:r w:rsidRPr="00027800">
        <w:rPr>
          <w:lang w:val="ru-RU"/>
        </w:rPr>
        <w:t xml:space="preserve"> на Јавном позиву имају организације цивилног друштва основане и регистроване </w:t>
      </w:r>
      <w:r w:rsidR="00CE4751" w:rsidRPr="00064A88">
        <w:rPr>
          <w:lang w:val="sr-Cyrl-RS"/>
        </w:rPr>
        <w:t>сагласно позитивним прописима Републике Србије</w:t>
      </w:r>
      <w:r w:rsidR="00CE4751">
        <w:rPr>
          <w:lang w:val="sr-Cyrl-RS"/>
        </w:rPr>
        <w:t>,</w:t>
      </w:r>
      <w:r w:rsidR="00CE4751" w:rsidRPr="00064A88">
        <w:rPr>
          <w:lang w:val="sr-Cyrl-RS"/>
        </w:rPr>
        <w:t xml:space="preserve"> које делују у области утврђених овим јавним позивом</w:t>
      </w:r>
      <w:r w:rsidR="00CE4751">
        <w:rPr>
          <w:lang w:val="sr-Cyrl-RS"/>
        </w:rPr>
        <w:t>.</w:t>
      </w:r>
    </w:p>
    <w:p w14:paraId="70EDB86E" w14:textId="77777777" w:rsidR="00FE6322" w:rsidRPr="00FE6322" w:rsidRDefault="00FE6322" w:rsidP="00FE6322">
      <w:pPr>
        <w:spacing w:after="120"/>
        <w:ind w:firstLine="567"/>
        <w:jc w:val="both"/>
        <w:rPr>
          <w:lang w:val="sr-Cyrl-RS"/>
        </w:rPr>
      </w:pPr>
    </w:p>
    <w:p w14:paraId="6AC95968" w14:textId="77777777" w:rsidR="00685455" w:rsidRPr="00A61A53" w:rsidRDefault="00685455" w:rsidP="00A61A53">
      <w:pPr>
        <w:autoSpaceDE w:val="0"/>
        <w:autoSpaceDN w:val="0"/>
        <w:adjustRightInd w:val="0"/>
        <w:spacing w:after="240" w:line="240" w:lineRule="auto"/>
        <w:ind w:firstLine="567"/>
        <w:jc w:val="both"/>
        <w:rPr>
          <w:b/>
          <w:bCs/>
          <w:u w:val="single"/>
          <w:lang w:val="ru-RU"/>
        </w:rPr>
      </w:pPr>
      <w:r w:rsidRPr="00A61A53">
        <w:rPr>
          <w:b/>
          <w:bCs/>
          <w:u w:val="single"/>
        </w:rPr>
        <w:t>III</w:t>
      </w:r>
      <w:r w:rsidRPr="00A61A53">
        <w:rPr>
          <w:b/>
          <w:bCs/>
          <w:u w:val="single"/>
          <w:lang w:val="ru-RU"/>
        </w:rPr>
        <w:t xml:space="preserve"> КРИТЕРИЈУМИ</w:t>
      </w:r>
    </w:p>
    <w:p w14:paraId="4977D7F4" w14:textId="6B3601B9" w:rsidR="00685455" w:rsidRDefault="00685455" w:rsidP="00631984">
      <w:pPr>
        <w:autoSpaceDE w:val="0"/>
        <w:autoSpaceDN w:val="0"/>
        <w:adjustRightInd w:val="0"/>
        <w:spacing w:after="120" w:line="240" w:lineRule="auto"/>
        <w:ind w:firstLine="567"/>
        <w:jc w:val="both"/>
        <w:rPr>
          <w:noProof/>
          <w:lang w:val="sr-Latn-CS"/>
        </w:rPr>
      </w:pPr>
      <w:r w:rsidRPr="00D4734D">
        <w:rPr>
          <w:noProof/>
          <w:lang w:val="ru-RU"/>
        </w:rPr>
        <w:t>О</w:t>
      </w:r>
      <w:r>
        <w:rPr>
          <w:noProof/>
          <w:lang w:val="sr-Latn-CS"/>
        </w:rPr>
        <w:t>ргaнизaциj</w:t>
      </w:r>
      <w:r w:rsidRPr="00D4734D">
        <w:rPr>
          <w:noProof/>
          <w:lang w:val="ru-RU"/>
        </w:rPr>
        <w:t>е</w:t>
      </w:r>
      <w:r>
        <w:rPr>
          <w:noProof/>
          <w:lang w:val="sr-Latn-CS"/>
        </w:rPr>
        <w:t xml:space="preserve"> цивилнoг друштвa</w:t>
      </w:r>
      <w:r w:rsidR="001939A6">
        <w:rPr>
          <w:noProof/>
          <w:lang w:val="sr-Cyrl-RS"/>
        </w:rPr>
        <w:t>,</w:t>
      </w:r>
      <w:r>
        <w:rPr>
          <w:noProof/>
          <w:lang w:val="sr-Latn-CS"/>
        </w:rPr>
        <w:t xml:space="preserve"> </w:t>
      </w:r>
      <w:r w:rsidRPr="00D4734D">
        <w:rPr>
          <w:noProof/>
          <w:lang w:val="ru-RU"/>
        </w:rPr>
        <w:t>које се кандидују</w:t>
      </w:r>
      <w:r w:rsidR="001939A6">
        <w:rPr>
          <w:noProof/>
          <w:lang w:val="ru-RU"/>
        </w:rPr>
        <w:t>,</w:t>
      </w:r>
      <w:r w:rsidRPr="00D4734D">
        <w:rPr>
          <w:noProof/>
          <w:lang w:val="ru-RU"/>
        </w:rPr>
        <w:t xml:space="preserve"> морају испуњавати</w:t>
      </w:r>
      <w:r>
        <w:rPr>
          <w:noProof/>
          <w:lang w:val="sr-Latn-CS"/>
        </w:rPr>
        <w:t xml:space="preserve"> </w:t>
      </w:r>
      <w:r>
        <w:rPr>
          <w:b/>
          <w:bCs/>
          <w:noProof/>
          <w:lang w:val="sr-Latn-CS"/>
        </w:rPr>
        <w:t>следеће</w:t>
      </w:r>
      <w:r>
        <w:rPr>
          <w:noProof/>
          <w:lang w:val="sr-Latn-CS"/>
        </w:rPr>
        <w:t xml:space="preserve"> </w:t>
      </w:r>
      <w:r>
        <w:rPr>
          <w:b/>
          <w:bCs/>
          <w:noProof/>
          <w:lang w:val="sr-Latn-CS"/>
        </w:rPr>
        <w:t>критеријуме</w:t>
      </w:r>
      <w:r>
        <w:rPr>
          <w:noProof/>
          <w:lang w:val="sr-Latn-CS"/>
        </w:rPr>
        <w:t>:</w:t>
      </w:r>
    </w:p>
    <w:p w14:paraId="15A47825" w14:textId="39FD2622" w:rsidR="00685455" w:rsidRPr="00027800" w:rsidRDefault="00685455" w:rsidP="00631984">
      <w:pPr>
        <w:numPr>
          <w:ilvl w:val="0"/>
          <w:numId w:val="1"/>
        </w:numPr>
        <w:autoSpaceDE w:val="0"/>
        <w:autoSpaceDN w:val="0"/>
        <w:adjustRightInd w:val="0"/>
        <w:spacing w:after="120" w:line="240" w:lineRule="auto"/>
        <w:ind w:left="1282"/>
        <w:jc w:val="both"/>
        <w:rPr>
          <w:noProof/>
          <w:lang w:val="sr-Latn-CS"/>
        </w:rPr>
      </w:pPr>
      <w:r>
        <w:rPr>
          <w:noProof/>
          <w:color w:val="000000"/>
        </w:rPr>
        <w:t>да</w:t>
      </w:r>
      <w:r w:rsidRPr="00D4734D">
        <w:rPr>
          <w:noProof/>
          <w:color w:val="000000"/>
          <w:lang w:val="sr-Latn-CS"/>
        </w:rPr>
        <w:t xml:space="preserve"> </w:t>
      </w:r>
      <w:r>
        <w:rPr>
          <w:noProof/>
          <w:color w:val="000000"/>
        </w:rPr>
        <w:t>су</w:t>
      </w:r>
      <w:r w:rsidRPr="00D4734D">
        <w:rPr>
          <w:b/>
          <w:bCs/>
          <w:noProof/>
          <w:color w:val="000000"/>
          <w:lang w:val="sr-Latn-CS"/>
        </w:rPr>
        <w:t xml:space="preserve"> </w:t>
      </w:r>
      <w:r>
        <w:rPr>
          <w:b/>
          <w:bCs/>
          <w:noProof/>
          <w:color w:val="000000"/>
        </w:rPr>
        <w:t>упис</w:t>
      </w:r>
      <w:r w:rsidRPr="00D4734D">
        <w:rPr>
          <w:b/>
          <w:bCs/>
          <w:noProof/>
          <w:color w:val="000000"/>
          <w:lang w:val="sr-Latn-CS"/>
        </w:rPr>
        <w:t>a</w:t>
      </w:r>
      <w:r>
        <w:rPr>
          <w:b/>
          <w:bCs/>
          <w:noProof/>
          <w:color w:val="000000"/>
        </w:rPr>
        <w:t>не</w:t>
      </w:r>
      <w:r w:rsidRPr="00D4734D">
        <w:rPr>
          <w:b/>
          <w:bCs/>
          <w:noProof/>
          <w:color w:val="000000"/>
          <w:lang w:val="sr-Latn-CS"/>
        </w:rPr>
        <w:t xml:space="preserve"> </w:t>
      </w:r>
      <w:r>
        <w:rPr>
          <w:b/>
          <w:bCs/>
          <w:noProof/>
          <w:color w:val="000000"/>
        </w:rPr>
        <w:t>у</w:t>
      </w:r>
      <w:r w:rsidRPr="00D4734D">
        <w:rPr>
          <w:b/>
          <w:bCs/>
          <w:noProof/>
          <w:color w:val="000000"/>
          <w:lang w:val="sr-Latn-CS"/>
        </w:rPr>
        <w:t xml:space="preserve"> </w:t>
      </w:r>
      <w:r>
        <w:rPr>
          <w:b/>
          <w:bCs/>
          <w:noProof/>
          <w:color w:val="000000"/>
        </w:rPr>
        <w:t>р</w:t>
      </w:r>
      <w:r w:rsidRPr="00D4734D">
        <w:rPr>
          <w:b/>
          <w:bCs/>
          <w:noProof/>
          <w:color w:val="000000"/>
          <w:lang w:val="sr-Latn-CS"/>
        </w:rPr>
        <w:t>e</w:t>
      </w:r>
      <w:r>
        <w:rPr>
          <w:b/>
          <w:bCs/>
          <w:noProof/>
          <w:color w:val="000000"/>
        </w:rPr>
        <w:t>гист</w:t>
      </w:r>
      <w:r w:rsidRPr="00D4734D">
        <w:rPr>
          <w:b/>
          <w:bCs/>
          <w:noProof/>
          <w:color w:val="000000"/>
          <w:lang w:val="sr-Latn-CS"/>
        </w:rPr>
        <w:t>a</w:t>
      </w:r>
      <w:r>
        <w:rPr>
          <w:b/>
          <w:bCs/>
          <w:noProof/>
          <w:color w:val="000000"/>
        </w:rPr>
        <w:t>р</w:t>
      </w:r>
      <w:r w:rsidR="00841086">
        <w:rPr>
          <w:b/>
          <w:bCs/>
          <w:noProof/>
          <w:color w:val="000000"/>
          <w:lang w:val="sr-Cyrl-RS"/>
        </w:rPr>
        <w:t xml:space="preserve"> </w:t>
      </w:r>
      <w:r w:rsidRPr="00E25C54">
        <w:rPr>
          <w:b/>
          <w:bCs/>
          <w:noProof/>
          <w:color w:val="000000"/>
          <w:u w:val="single"/>
        </w:rPr>
        <w:t>н</w:t>
      </w:r>
      <w:r w:rsidRPr="00D4734D">
        <w:rPr>
          <w:b/>
          <w:bCs/>
          <w:noProof/>
          <w:color w:val="000000"/>
          <w:u w:val="single"/>
          <w:lang w:val="sr-Latn-CS"/>
        </w:rPr>
        <w:t>aj</w:t>
      </w:r>
      <w:r w:rsidRPr="00E25C54">
        <w:rPr>
          <w:b/>
          <w:bCs/>
          <w:noProof/>
          <w:color w:val="000000"/>
          <w:u w:val="single"/>
        </w:rPr>
        <w:t>м</w:t>
      </w:r>
      <w:r w:rsidRPr="00D4734D">
        <w:rPr>
          <w:b/>
          <w:bCs/>
          <w:noProof/>
          <w:color w:val="000000"/>
          <w:u w:val="single"/>
          <w:lang w:val="sr-Latn-CS"/>
        </w:rPr>
        <w:t>a</w:t>
      </w:r>
      <w:r w:rsidRPr="00E25C54">
        <w:rPr>
          <w:b/>
          <w:bCs/>
          <w:noProof/>
          <w:color w:val="000000"/>
          <w:u w:val="single"/>
        </w:rPr>
        <w:t>њ</w:t>
      </w:r>
      <w:r w:rsidRPr="00D4734D">
        <w:rPr>
          <w:b/>
          <w:bCs/>
          <w:noProof/>
          <w:color w:val="000000"/>
          <w:u w:val="single"/>
          <w:lang w:val="sr-Latn-CS"/>
        </w:rPr>
        <w:t xml:space="preserve">e </w:t>
      </w:r>
      <w:r w:rsidR="001939A6">
        <w:rPr>
          <w:b/>
          <w:bCs/>
          <w:noProof/>
          <w:color w:val="000000"/>
          <w:u w:val="single"/>
          <w:lang w:val="sr-Cyrl-RS"/>
        </w:rPr>
        <w:t>пет</w:t>
      </w:r>
      <w:r w:rsidRPr="00D4734D">
        <w:rPr>
          <w:b/>
          <w:bCs/>
          <w:noProof/>
          <w:color w:val="000000"/>
          <w:u w:val="single"/>
          <w:lang w:val="sr-Latn-CS"/>
        </w:rPr>
        <w:t xml:space="preserve"> </w:t>
      </w:r>
      <w:r w:rsidRPr="00E25C54">
        <w:rPr>
          <w:b/>
          <w:bCs/>
          <w:noProof/>
          <w:color w:val="000000"/>
          <w:u w:val="single"/>
        </w:rPr>
        <w:t>годин</w:t>
      </w:r>
      <w:r w:rsidR="001939A6">
        <w:rPr>
          <w:b/>
          <w:bCs/>
          <w:noProof/>
          <w:color w:val="000000"/>
          <w:u w:val="single"/>
          <w:lang w:val="sr-Cyrl-RS"/>
        </w:rPr>
        <w:t>а</w:t>
      </w:r>
      <w:r w:rsidRPr="00D4734D">
        <w:rPr>
          <w:b/>
          <w:bCs/>
          <w:noProof/>
          <w:color w:val="000000"/>
          <w:lang w:val="sr-Latn-CS"/>
        </w:rPr>
        <w:t xml:space="preserve"> </w:t>
      </w:r>
      <w:r>
        <w:rPr>
          <w:noProof/>
          <w:color w:val="000000"/>
        </w:rPr>
        <w:t>пр</w:t>
      </w:r>
      <w:r w:rsidRPr="00D4734D">
        <w:rPr>
          <w:noProof/>
          <w:color w:val="000000"/>
          <w:lang w:val="sr-Latn-CS"/>
        </w:rPr>
        <w:t>e o</w:t>
      </w:r>
      <w:r>
        <w:rPr>
          <w:noProof/>
          <w:color w:val="000000"/>
        </w:rPr>
        <w:t>б</w:t>
      </w:r>
      <w:r w:rsidRPr="00D4734D">
        <w:rPr>
          <w:noProof/>
          <w:color w:val="000000"/>
          <w:lang w:val="sr-Latn-CS"/>
        </w:rPr>
        <w:t>ja</w:t>
      </w:r>
      <w:r>
        <w:rPr>
          <w:noProof/>
          <w:color w:val="000000"/>
        </w:rPr>
        <w:t>вљив</w:t>
      </w:r>
      <w:r w:rsidRPr="00D4734D">
        <w:rPr>
          <w:noProof/>
          <w:color w:val="000000"/>
          <w:lang w:val="sr-Latn-CS"/>
        </w:rPr>
        <w:t>a</w:t>
      </w:r>
      <w:r>
        <w:rPr>
          <w:noProof/>
          <w:color w:val="000000"/>
        </w:rPr>
        <w:t>њ</w:t>
      </w:r>
      <w:r w:rsidRPr="00D4734D">
        <w:rPr>
          <w:noProof/>
          <w:color w:val="000000"/>
          <w:lang w:val="sr-Latn-CS"/>
        </w:rPr>
        <w:t>a o</w:t>
      </w:r>
      <w:r>
        <w:rPr>
          <w:noProof/>
          <w:color w:val="000000"/>
        </w:rPr>
        <w:t>в</w:t>
      </w:r>
      <w:r w:rsidRPr="00D4734D">
        <w:rPr>
          <w:noProof/>
          <w:color w:val="000000"/>
          <w:lang w:val="sr-Latn-CS"/>
        </w:rPr>
        <w:t>o</w:t>
      </w:r>
      <w:r>
        <w:rPr>
          <w:noProof/>
          <w:color w:val="000000"/>
        </w:rPr>
        <w:t>г</w:t>
      </w:r>
      <w:r w:rsidRPr="00D4734D">
        <w:rPr>
          <w:noProof/>
          <w:color w:val="000000"/>
          <w:lang w:val="sr-Latn-CS"/>
        </w:rPr>
        <w:t xml:space="preserve"> </w:t>
      </w:r>
      <w:r w:rsidR="005A3396">
        <w:rPr>
          <w:noProof/>
          <w:color w:val="000000"/>
          <w:lang w:val="sr-Cyrl-RS"/>
        </w:rPr>
        <w:t>Ј</w:t>
      </w:r>
      <w:r w:rsidRPr="00D4734D">
        <w:rPr>
          <w:noProof/>
          <w:color w:val="000000"/>
          <w:lang w:val="sr-Latn-CS"/>
        </w:rPr>
        <w:t>a</w:t>
      </w:r>
      <w:r>
        <w:rPr>
          <w:noProof/>
          <w:color w:val="000000"/>
        </w:rPr>
        <w:t>вн</w:t>
      </w:r>
      <w:r w:rsidRPr="00D4734D">
        <w:rPr>
          <w:noProof/>
          <w:color w:val="000000"/>
          <w:lang w:val="sr-Latn-CS"/>
        </w:rPr>
        <w:t>o</w:t>
      </w:r>
      <w:r>
        <w:rPr>
          <w:noProof/>
          <w:color w:val="000000"/>
        </w:rPr>
        <w:t>г</w:t>
      </w:r>
      <w:r w:rsidRPr="00D4734D">
        <w:rPr>
          <w:noProof/>
          <w:color w:val="000000"/>
          <w:lang w:val="sr-Latn-CS"/>
        </w:rPr>
        <w:t xml:space="preserve"> </w:t>
      </w:r>
      <w:r>
        <w:rPr>
          <w:noProof/>
          <w:color w:val="000000"/>
        </w:rPr>
        <w:t>п</w:t>
      </w:r>
      <w:r w:rsidRPr="00D4734D">
        <w:rPr>
          <w:noProof/>
          <w:color w:val="000000"/>
          <w:lang w:val="sr-Latn-CS"/>
        </w:rPr>
        <w:t>o</w:t>
      </w:r>
      <w:r>
        <w:rPr>
          <w:noProof/>
          <w:color w:val="000000"/>
        </w:rPr>
        <w:t>зив</w:t>
      </w:r>
      <w:r w:rsidRPr="00D4734D">
        <w:rPr>
          <w:noProof/>
          <w:color w:val="000000"/>
          <w:lang w:val="sr-Latn-CS"/>
        </w:rPr>
        <w:t>a;</w:t>
      </w:r>
      <w:r w:rsidR="00841086" w:rsidRPr="00841086">
        <w:rPr>
          <w:noProof/>
          <w:vertAlign w:val="superscript"/>
        </w:rPr>
        <w:t xml:space="preserve"> </w:t>
      </w:r>
      <w:r w:rsidR="00841086" w:rsidRPr="008B2A62">
        <w:rPr>
          <w:noProof/>
          <w:vertAlign w:val="superscript"/>
        </w:rPr>
        <w:footnoteReference w:id="1"/>
      </w:r>
    </w:p>
    <w:p w14:paraId="61A1E860" w14:textId="216C556B" w:rsidR="00FE6322" w:rsidRPr="00FE6322" w:rsidRDefault="00685455" w:rsidP="00631984">
      <w:pPr>
        <w:numPr>
          <w:ilvl w:val="0"/>
          <w:numId w:val="1"/>
        </w:numPr>
        <w:autoSpaceDE w:val="0"/>
        <w:autoSpaceDN w:val="0"/>
        <w:adjustRightInd w:val="0"/>
        <w:spacing w:after="120" w:line="240" w:lineRule="auto"/>
        <w:jc w:val="both"/>
        <w:rPr>
          <w:noProof/>
          <w:lang w:val="ru-RU"/>
        </w:rPr>
      </w:pPr>
      <w:r w:rsidRPr="00027800">
        <w:rPr>
          <w:noProof/>
          <w:color w:val="000000"/>
          <w:lang w:val="ru-RU"/>
        </w:rPr>
        <w:t xml:space="preserve">да </w:t>
      </w:r>
      <w:r w:rsidRPr="00027800">
        <w:rPr>
          <w:b/>
          <w:bCs/>
          <w:noProof/>
          <w:color w:val="000000"/>
          <w:lang w:val="ru-RU"/>
        </w:rPr>
        <w:t xml:space="preserve">актом о оснивању или статутом имају утврђене циљеве </w:t>
      </w:r>
      <w:r w:rsidRPr="00027800">
        <w:rPr>
          <w:noProof/>
          <w:color w:val="000000"/>
          <w:lang w:val="ru-RU"/>
        </w:rPr>
        <w:t xml:space="preserve">у </w:t>
      </w:r>
      <w:r w:rsidR="00FE6322" w:rsidRPr="00282448">
        <w:rPr>
          <w:rFonts w:eastAsia="Times New Roman"/>
          <w:noProof/>
          <w:lang w:val="sr-Cyrl-RS" w:bidi="en-US"/>
        </w:rPr>
        <w:t>областима наведеним у тачки II Јавног позива (ЦИЉ, ОБЛАСТИ И ПРАВО УЧЕШЋА НА ЈАВНОМ ПОЗИВУ)</w:t>
      </w:r>
      <w:r w:rsidR="001939A6">
        <w:rPr>
          <w:rFonts w:eastAsia="Times New Roman"/>
          <w:noProof/>
          <w:lang w:val="sr-Cyrl-RS" w:bidi="en-US"/>
        </w:rPr>
        <w:t>;</w:t>
      </w:r>
    </w:p>
    <w:p w14:paraId="1B5C88EA" w14:textId="23DDF0FA" w:rsidR="00685455" w:rsidRPr="000601F2" w:rsidRDefault="00685455" w:rsidP="00631984">
      <w:pPr>
        <w:numPr>
          <w:ilvl w:val="0"/>
          <w:numId w:val="1"/>
        </w:numPr>
        <w:spacing w:after="120"/>
        <w:jc w:val="both"/>
        <w:rPr>
          <w:noProof/>
          <w:lang w:val="ru-RU"/>
        </w:rPr>
      </w:pPr>
      <w:r w:rsidRPr="00D4734D">
        <w:rPr>
          <w:noProof/>
          <w:lang w:val="ru-RU"/>
        </w:rPr>
        <w:t>да поседују</w:t>
      </w:r>
      <w:r w:rsidRPr="00D4734D">
        <w:rPr>
          <w:b/>
          <w:bCs/>
          <w:noProof/>
          <w:lang w:val="ru-RU"/>
        </w:rPr>
        <w:t xml:space="preserve"> искуство и експертизу</w:t>
      </w:r>
      <w:r w:rsidR="005A3396">
        <w:rPr>
          <w:b/>
          <w:bCs/>
          <w:noProof/>
          <w:lang w:val="ru-RU"/>
        </w:rPr>
        <w:t xml:space="preserve"> на програмима/пројектима</w:t>
      </w:r>
      <w:r w:rsidRPr="00D4734D">
        <w:rPr>
          <w:noProof/>
          <w:lang w:val="ru-RU"/>
        </w:rPr>
        <w:t xml:space="preserve"> у </w:t>
      </w:r>
      <w:r w:rsidR="00FE6322" w:rsidRPr="00282448">
        <w:rPr>
          <w:rFonts w:eastAsia="Times New Roman"/>
          <w:noProof/>
          <w:lang w:val="sr-Cyrl-RS" w:bidi="en-US"/>
        </w:rPr>
        <w:t>областима наведеним у тачки II Јавног позива (ЦИЉ, ОБЛАСТИ И ПРАВО УЧЕШЋА НА ЈАВНОМ ПОЗИВУ)</w:t>
      </w:r>
      <w:r w:rsidRPr="00D4734D">
        <w:rPr>
          <w:noProof/>
          <w:lang w:val="ru-RU"/>
        </w:rPr>
        <w:t xml:space="preserve">, </w:t>
      </w:r>
      <w:r w:rsidRPr="00D4734D">
        <w:rPr>
          <w:b/>
          <w:bCs/>
          <w:noProof/>
          <w:lang w:val="ru-RU"/>
        </w:rPr>
        <w:t xml:space="preserve">у </w:t>
      </w:r>
      <w:r w:rsidR="001939A6">
        <w:rPr>
          <w:b/>
          <w:bCs/>
          <w:noProof/>
          <w:lang w:val="ru-RU"/>
        </w:rPr>
        <w:t>последњих 5 (пет) година</w:t>
      </w:r>
      <w:r w:rsidR="00C511D7">
        <w:rPr>
          <w:b/>
          <w:bCs/>
          <w:noProof/>
          <w:lang w:val="ru-RU"/>
        </w:rPr>
        <w:t>;</w:t>
      </w:r>
    </w:p>
    <w:p w14:paraId="47FD2AE9" w14:textId="77777777" w:rsidR="00685455" w:rsidRPr="000601F2" w:rsidRDefault="00685455" w:rsidP="00631984">
      <w:pPr>
        <w:numPr>
          <w:ilvl w:val="0"/>
          <w:numId w:val="1"/>
        </w:numPr>
        <w:autoSpaceDE w:val="0"/>
        <w:autoSpaceDN w:val="0"/>
        <w:adjustRightInd w:val="0"/>
        <w:spacing w:after="120" w:line="240" w:lineRule="auto"/>
        <w:jc w:val="both"/>
        <w:rPr>
          <w:noProof/>
          <w:color w:val="000000"/>
          <w:lang w:val="ru-RU"/>
        </w:rPr>
      </w:pPr>
      <w:r w:rsidRPr="000601F2">
        <w:rPr>
          <w:b/>
          <w:bCs/>
          <w:i/>
          <w:iCs/>
          <w:noProof/>
          <w:color w:val="000000"/>
          <w:lang w:val="ru-RU"/>
        </w:rPr>
        <w:t>пожељно</w:t>
      </w:r>
      <w:r w:rsidRPr="000601F2">
        <w:rPr>
          <w:noProof/>
          <w:color w:val="000000"/>
          <w:lang w:val="ru-RU"/>
        </w:rPr>
        <w:t xml:space="preserve"> је да поседују </w:t>
      </w:r>
      <w:r w:rsidRPr="000601F2">
        <w:rPr>
          <w:b/>
          <w:bCs/>
          <w:noProof/>
          <w:color w:val="000000"/>
          <w:lang w:val="ru-RU"/>
        </w:rPr>
        <w:t>искуство у координацији, комуникацији и сарадњи са другим организацијама цивилног друштва, односно чланице су мреже или друге асоцијације организација цивилног друштва</w:t>
      </w:r>
      <w:r w:rsidRPr="000601F2">
        <w:rPr>
          <w:noProof/>
          <w:color w:val="000000"/>
          <w:lang w:val="ru-RU"/>
        </w:rPr>
        <w:t>;</w:t>
      </w:r>
    </w:p>
    <w:p w14:paraId="5664056F" w14:textId="3450784B" w:rsidR="00685455" w:rsidRPr="001939A6" w:rsidRDefault="00685455" w:rsidP="00A11865">
      <w:pPr>
        <w:numPr>
          <w:ilvl w:val="0"/>
          <w:numId w:val="1"/>
        </w:numPr>
        <w:autoSpaceDE w:val="0"/>
        <w:autoSpaceDN w:val="0"/>
        <w:adjustRightInd w:val="0"/>
        <w:spacing w:after="240" w:line="240" w:lineRule="auto"/>
        <w:ind w:left="1282"/>
        <w:jc w:val="both"/>
        <w:rPr>
          <w:noProof/>
          <w:lang w:val="ru-RU"/>
        </w:rPr>
      </w:pPr>
      <w:r w:rsidRPr="000601F2">
        <w:rPr>
          <w:b/>
          <w:bCs/>
          <w:i/>
          <w:iCs/>
          <w:noProof/>
          <w:color w:val="000000"/>
          <w:lang w:val="ru-RU"/>
        </w:rPr>
        <w:lastRenderedPageBreak/>
        <w:t>пожељно</w:t>
      </w:r>
      <w:r w:rsidRPr="000601F2">
        <w:rPr>
          <w:noProof/>
          <w:color w:val="000000"/>
          <w:lang w:val="ru-RU"/>
        </w:rPr>
        <w:t xml:space="preserve"> је да поседују </w:t>
      </w:r>
      <w:r w:rsidRPr="000601F2">
        <w:rPr>
          <w:b/>
          <w:bCs/>
          <w:noProof/>
          <w:color w:val="000000"/>
          <w:lang w:val="ru-RU"/>
        </w:rPr>
        <w:t>претходно искуство у раду радних група и других радних и саветодавних тела</w:t>
      </w:r>
      <w:r w:rsidRPr="000601F2">
        <w:rPr>
          <w:noProof/>
          <w:color w:val="000000"/>
          <w:lang w:val="ru-RU"/>
        </w:rPr>
        <w:t xml:space="preserve"> које формирају органи </w:t>
      </w:r>
      <w:r w:rsidR="001939A6">
        <w:rPr>
          <w:noProof/>
          <w:color w:val="000000"/>
          <w:lang w:val="ru-RU"/>
        </w:rPr>
        <w:t>јавне власти</w:t>
      </w:r>
      <w:r w:rsidRPr="001939A6">
        <w:rPr>
          <w:bCs/>
          <w:noProof/>
          <w:lang w:val="ru-RU"/>
        </w:rPr>
        <w:t>.</w:t>
      </w:r>
      <w:r w:rsidRPr="001939A6">
        <w:rPr>
          <w:vertAlign w:val="superscript"/>
        </w:rPr>
        <w:footnoteReference w:id="2"/>
      </w:r>
      <w:r w:rsidRPr="001939A6">
        <w:rPr>
          <w:bCs/>
          <w:noProof/>
          <w:color w:val="000000"/>
          <w:lang w:val="ru-RU"/>
        </w:rPr>
        <w:t xml:space="preserve"> </w:t>
      </w:r>
    </w:p>
    <w:p w14:paraId="56315687" w14:textId="77777777" w:rsidR="00685455" w:rsidRPr="00027800" w:rsidRDefault="00685455" w:rsidP="00276878">
      <w:pPr>
        <w:autoSpaceDE w:val="0"/>
        <w:autoSpaceDN w:val="0"/>
        <w:adjustRightInd w:val="0"/>
        <w:spacing w:after="240" w:line="240" w:lineRule="auto"/>
        <w:ind w:firstLine="567"/>
        <w:jc w:val="both"/>
        <w:rPr>
          <w:b/>
          <w:bCs/>
          <w:noProof/>
          <w:color w:val="000000"/>
          <w:lang w:val="ru-RU"/>
        </w:rPr>
      </w:pPr>
      <w:r w:rsidRPr="00276878">
        <w:rPr>
          <w:b/>
          <w:bCs/>
          <w:noProof/>
          <w:color w:val="000000"/>
          <w:u w:val="single"/>
        </w:rPr>
        <w:t>IV</w:t>
      </w:r>
      <w:r w:rsidRPr="00276878">
        <w:rPr>
          <w:b/>
          <w:bCs/>
          <w:noProof/>
          <w:color w:val="000000"/>
          <w:u w:val="single"/>
          <w:lang w:val="ru-RU"/>
        </w:rPr>
        <w:t xml:space="preserve"> Д</w:t>
      </w:r>
      <w:r w:rsidRPr="00027800">
        <w:rPr>
          <w:b/>
          <w:bCs/>
          <w:noProof/>
          <w:color w:val="000000"/>
          <w:u w:val="single"/>
          <w:lang w:val="ru-RU"/>
        </w:rPr>
        <w:t>ОКУМЕНТАЦИЈА КОЈА СЕ ДОСТАВЉА</w:t>
      </w:r>
    </w:p>
    <w:p w14:paraId="3DD165C4" w14:textId="77777777" w:rsidR="00685455" w:rsidRPr="00D4734D" w:rsidRDefault="00685455" w:rsidP="00631984">
      <w:pPr>
        <w:autoSpaceDE w:val="0"/>
        <w:autoSpaceDN w:val="0"/>
        <w:adjustRightInd w:val="0"/>
        <w:spacing w:after="120" w:line="240" w:lineRule="auto"/>
        <w:ind w:firstLine="567"/>
        <w:jc w:val="both"/>
        <w:rPr>
          <w:b/>
          <w:bCs/>
          <w:noProof/>
          <w:color w:val="000000"/>
          <w:lang w:val="ru-RU"/>
        </w:rPr>
      </w:pPr>
      <w:r>
        <w:rPr>
          <w:noProof/>
          <w:color w:val="000000"/>
        </w:rPr>
        <w:t>O</w:t>
      </w:r>
      <w:r w:rsidRPr="00D4734D">
        <w:rPr>
          <w:noProof/>
          <w:color w:val="000000"/>
          <w:lang w:val="ru-RU"/>
        </w:rPr>
        <w:t>рганизације цивилног друштва</w:t>
      </w:r>
      <w:r>
        <w:rPr>
          <w:noProof/>
          <w:color w:val="000000"/>
          <w:lang w:val="ru-RU"/>
        </w:rPr>
        <w:t xml:space="preserve"> </w:t>
      </w:r>
      <w:r w:rsidRPr="00D4734D">
        <w:rPr>
          <w:noProof/>
          <w:color w:val="000000"/>
          <w:lang w:val="ru-RU"/>
        </w:rPr>
        <w:t>дужне су да доставе</w:t>
      </w:r>
      <w:r w:rsidRPr="00D4734D">
        <w:rPr>
          <w:b/>
          <w:bCs/>
          <w:noProof/>
          <w:color w:val="000000"/>
          <w:lang w:val="ru-RU"/>
        </w:rPr>
        <w:t xml:space="preserve"> следеће доказе:</w:t>
      </w:r>
    </w:p>
    <w:p w14:paraId="2539D92F" w14:textId="77777777" w:rsidR="00685455" w:rsidRPr="00D4734D" w:rsidRDefault="00685455" w:rsidP="00631984">
      <w:pPr>
        <w:numPr>
          <w:ilvl w:val="0"/>
          <w:numId w:val="2"/>
        </w:numPr>
        <w:spacing w:after="120"/>
        <w:ind w:left="1418" w:hanging="284"/>
        <w:jc w:val="both"/>
        <w:rPr>
          <w:noProof/>
          <w:color w:val="000000"/>
          <w:lang w:val="ru-RU"/>
        </w:rPr>
      </w:pPr>
      <w:r w:rsidRPr="00D4734D">
        <w:rPr>
          <w:b/>
          <w:bCs/>
          <w:noProof/>
          <w:color w:val="000000"/>
          <w:lang w:val="ru-RU"/>
        </w:rPr>
        <w:t xml:space="preserve">попуњен Пријавни формулар </w:t>
      </w:r>
      <w:r w:rsidRPr="00D4734D">
        <w:rPr>
          <w:noProof/>
          <w:color w:val="000000"/>
          <w:lang w:val="ru-RU"/>
        </w:rPr>
        <w:t>(</w:t>
      </w:r>
      <w:r w:rsidRPr="00D4734D">
        <w:rPr>
          <w:i/>
          <w:iCs/>
          <w:noProof/>
          <w:color w:val="000000"/>
          <w:lang w:val="ru-RU"/>
        </w:rPr>
        <w:t xml:space="preserve">Анекс 1 </w:t>
      </w:r>
      <w:r>
        <w:rPr>
          <w:i/>
          <w:iCs/>
          <w:noProof/>
          <w:color w:val="000000"/>
          <w:lang w:val="ru-RU"/>
        </w:rPr>
        <w:t>–</w:t>
      </w:r>
      <w:r w:rsidRPr="00D4734D">
        <w:rPr>
          <w:i/>
          <w:iCs/>
          <w:noProof/>
          <w:color w:val="000000"/>
          <w:lang w:val="ru-RU"/>
        </w:rPr>
        <w:t xml:space="preserve"> Пријавни формулар</w:t>
      </w:r>
      <w:r w:rsidR="00FE6322">
        <w:rPr>
          <w:noProof/>
          <w:color w:val="000000"/>
          <w:lang w:val="ru-RU"/>
        </w:rPr>
        <w:t>);</w:t>
      </w:r>
    </w:p>
    <w:p w14:paraId="374DB6C4" w14:textId="7BD70F13" w:rsidR="00276878" w:rsidRPr="00276878" w:rsidRDefault="00685455" w:rsidP="00A11865">
      <w:pPr>
        <w:numPr>
          <w:ilvl w:val="0"/>
          <w:numId w:val="2"/>
        </w:numPr>
        <w:spacing w:after="120"/>
        <w:ind w:left="1418" w:hanging="284"/>
        <w:jc w:val="both"/>
        <w:rPr>
          <w:noProof/>
          <w:color w:val="000000"/>
          <w:lang w:val="ru-RU"/>
        </w:rPr>
      </w:pPr>
      <w:r w:rsidRPr="00D4734D">
        <w:rPr>
          <w:b/>
          <w:bCs/>
          <w:noProof/>
          <w:lang w:val="ru-RU"/>
        </w:rPr>
        <w:t xml:space="preserve">листу </w:t>
      </w:r>
      <w:r w:rsidR="005A3396">
        <w:rPr>
          <w:b/>
          <w:bCs/>
          <w:noProof/>
          <w:lang w:val="ru-RU"/>
        </w:rPr>
        <w:t>програма/</w:t>
      </w:r>
      <w:r w:rsidRPr="00D4734D">
        <w:rPr>
          <w:b/>
          <w:bCs/>
          <w:noProof/>
          <w:lang w:val="ru-RU"/>
        </w:rPr>
        <w:t>пројеката</w:t>
      </w:r>
      <w:r w:rsidRPr="00D4734D">
        <w:rPr>
          <w:noProof/>
          <w:lang w:val="ru-RU"/>
        </w:rPr>
        <w:t xml:space="preserve"> које је организација реализовала</w:t>
      </w:r>
      <w:r w:rsidR="00276878" w:rsidRPr="00276878">
        <w:rPr>
          <w:noProof/>
          <w:lang w:val="ru-RU"/>
        </w:rPr>
        <w:t xml:space="preserve"> </w:t>
      </w:r>
      <w:r w:rsidR="00276878" w:rsidRPr="00D4734D">
        <w:rPr>
          <w:noProof/>
          <w:lang w:val="ru-RU"/>
        </w:rPr>
        <w:t xml:space="preserve">у областима наведеним у тачки </w:t>
      </w:r>
      <w:r w:rsidR="00276878">
        <w:rPr>
          <w:noProof/>
        </w:rPr>
        <w:t>II</w:t>
      </w:r>
      <w:r w:rsidR="00276878" w:rsidRPr="000601F2">
        <w:rPr>
          <w:noProof/>
          <w:lang w:val="ru-RU"/>
        </w:rPr>
        <w:t xml:space="preserve"> Јавног позива (ЦИЉ</w:t>
      </w:r>
      <w:r w:rsidR="00276878" w:rsidRPr="000601F2">
        <w:rPr>
          <w:noProof/>
          <w:color w:val="000000"/>
          <w:lang w:val="ru-RU"/>
        </w:rPr>
        <w:t>, ОБЛАСТИ И ПРАВО УЧЕШЋА НА ЈАВНОМ ПОЗИВУ),</w:t>
      </w:r>
      <w:r w:rsidR="00841086">
        <w:rPr>
          <w:noProof/>
          <w:lang w:val="ru-RU"/>
        </w:rPr>
        <w:t xml:space="preserve"> </w:t>
      </w:r>
      <w:r w:rsidR="00276878" w:rsidRPr="000601F2">
        <w:rPr>
          <w:b/>
          <w:bCs/>
          <w:noProof/>
          <w:color w:val="000000"/>
          <w:lang w:val="ru-RU"/>
        </w:rPr>
        <w:t>у последњ</w:t>
      </w:r>
      <w:r w:rsidR="004F779E">
        <w:rPr>
          <w:b/>
          <w:bCs/>
          <w:noProof/>
          <w:color w:val="000000"/>
          <w:lang w:val="ru-RU"/>
        </w:rPr>
        <w:t>их</w:t>
      </w:r>
      <w:r w:rsidR="00276878" w:rsidRPr="000601F2">
        <w:rPr>
          <w:b/>
          <w:bCs/>
          <w:noProof/>
          <w:color w:val="000000"/>
          <w:lang w:val="ru-RU"/>
        </w:rPr>
        <w:t xml:space="preserve"> </w:t>
      </w:r>
      <w:r w:rsidR="001939A6">
        <w:rPr>
          <w:b/>
          <w:bCs/>
          <w:noProof/>
          <w:color w:val="000000"/>
          <w:lang w:val="ru-RU"/>
        </w:rPr>
        <w:t>5</w:t>
      </w:r>
      <w:r w:rsidR="00276878" w:rsidRPr="000601F2">
        <w:rPr>
          <w:b/>
          <w:bCs/>
          <w:noProof/>
          <w:color w:val="000000"/>
          <w:lang w:val="ru-RU"/>
        </w:rPr>
        <w:t xml:space="preserve"> (</w:t>
      </w:r>
      <w:r w:rsidR="001939A6">
        <w:rPr>
          <w:b/>
          <w:bCs/>
          <w:noProof/>
          <w:color w:val="000000"/>
          <w:lang w:val="ru-RU"/>
        </w:rPr>
        <w:t>пет</w:t>
      </w:r>
      <w:r w:rsidR="00276878" w:rsidRPr="000601F2">
        <w:rPr>
          <w:b/>
          <w:bCs/>
          <w:noProof/>
          <w:color w:val="000000"/>
          <w:lang w:val="ru-RU"/>
        </w:rPr>
        <w:t>) годин</w:t>
      </w:r>
      <w:r w:rsidR="004F779E">
        <w:rPr>
          <w:b/>
          <w:bCs/>
          <w:noProof/>
          <w:color w:val="000000"/>
          <w:lang w:val="ru-RU"/>
        </w:rPr>
        <w:t>а</w:t>
      </w:r>
      <w:r w:rsidR="00276878" w:rsidRPr="000601F2">
        <w:rPr>
          <w:b/>
          <w:bCs/>
          <w:noProof/>
          <w:color w:val="000000"/>
          <w:lang w:val="ru-RU"/>
        </w:rPr>
        <w:t xml:space="preserve"> </w:t>
      </w:r>
      <w:r w:rsidR="00276878" w:rsidRPr="000601F2">
        <w:rPr>
          <w:noProof/>
          <w:color w:val="000000"/>
          <w:lang w:val="ru-RU"/>
        </w:rPr>
        <w:t>(</w:t>
      </w:r>
      <w:r w:rsidR="00276878" w:rsidRPr="000601F2">
        <w:rPr>
          <w:i/>
          <w:iCs/>
          <w:noProof/>
          <w:color w:val="000000"/>
          <w:lang w:val="ru-RU"/>
        </w:rPr>
        <w:t xml:space="preserve">Анекс 2 – Образац о реализованим </w:t>
      </w:r>
      <w:r w:rsidR="00276878">
        <w:rPr>
          <w:i/>
          <w:iCs/>
          <w:noProof/>
          <w:color w:val="000000"/>
          <w:lang w:val="ru-RU"/>
        </w:rPr>
        <w:t>програмима/</w:t>
      </w:r>
      <w:r w:rsidR="00276878" w:rsidRPr="000601F2">
        <w:rPr>
          <w:i/>
          <w:iCs/>
          <w:noProof/>
          <w:color w:val="000000"/>
          <w:lang w:val="ru-RU"/>
        </w:rPr>
        <w:t>пројектима</w:t>
      </w:r>
      <w:r w:rsidR="00276878">
        <w:rPr>
          <w:i/>
          <w:iCs/>
          <w:noProof/>
          <w:color w:val="000000"/>
          <w:lang w:val="ru-RU"/>
        </w:rPr>
        <w:t>)</w:t>
      </w:r>
      <w:r w:rsidR="00276878" w:rsidRPr="000601F2">
        <w:rPr>
          <w:noProof/>
          <w:color w:val="000000"/>
          <w:lang w:val="ru-RU"/>
        </w:rPr>
        <w:t>;</w:t>
      </w:r>
    </w:p>
    <w:p w14:paraId="3B695D1D" w14:textId="0BFF4ACC" w:rsidR="00685455" w:rsidRPr="000601F2" w:rsidRDefault="00685455" w:rsidP="00A11865">
      <w:pPr>
        <w:numPr>
          <w:ilvl w:val="0"/>
          <w:numId w:val="2"/>
        </w:numPr>
        <w:spacing w:after="120"/>
        <w:ind w:left="1418" w:hanging="284"/>
        <w:jc w:val="both"/>
        <w:rPr>
          <w:noProof/>
          <w:color w:val="000000"/>
          <w:lang w:val="ru-RU"/>
        </w:rPr>
      </w:pPr>
      <w:r w:rsidRPr="00D4734D">
        <w:rPr>
          <w:b/>
          <w:bCs/>
          <w:noProof/>
          <w:lang w:val="ru-RU"/>
        </w:rPr>
        <w:t>листу</w:t>
      </w:r>
      <w:r w:rsidRPr="00D4734D">
        <w:rPr>
          <w:noProof/>
          <w:lang w:val="ru-RU"/>
        </w:rPr>
        <w:t xml:space="preserve"> </w:t>
      </w:r>
      <w:r w:rsidRPr="00D4734D">
        <w:rPr>
          <w:b/>
          <w:bCs/>
          <w:noProof/>
          <w:lang w:val="ru-RU"/>
        </w:rPr>
        <w:t xml:space="preserve">публикација </w:t>
      </w:r>
      <w:r w:rsidRPr="00D4734D">
        <w:rPr>
          <w:noProof/>
          <w:lang w:val="ru-RU"/>
        </w:rPr>
        <w:t xml:space="preserve">које је </w:t>
      </w:r>
      <w:r w:rsidR="004F779E">
        <w:rPr>
          <w:noProof/>
          <w:lang w:val="ru-RU"/>
        </w:rPr>
        <w:t xml:space="preserve">организација </w:t>
      </w:r>
      <w:r w:rsidRPr="00D4734D">
        <w:rPr>
          <w:noProof/>
          <w:lang w:val="ru-RU"/>
        </w:rPr>
        <w:t xml:space="preserve">објавила у областима наведеним у тачки </w:t>
      </w:r>
      <w:r>
        <w:rPr>
          <w:noProof/>
        </w:rPr>
        <w:t>II</w:t>
      </w:r>
      <w:r w:rsidRPr="000601F2">
        <w:rPr>
          <w:noProof/>
          <w:lang w:val="ru-RU"/>
        </w:rPr>
        <w:t xml:space="preserve"> Јавног позива (ЦИЉ</w:t>
      </w:r>
      <w:r w:rsidRPr="000601F2">
        <w:rPr>
          <w:noProof/>
          <w:color w:val="000000"/>
          <w:lang w:val="ru-RU"/>
        </w:rPr>
        <w:t xml:space="preserve">, ОБЛАСТИ И ПРАВО УЧЕШЋА НА ЈАВНОМ ПОЗИВУ), </w:t>
      </w:r>
      <w:r w:rsidR="00841086" w:rsidRPr="000601F2">
        <w:rPr>
          <w:b/>
          <w:bCs/>
          <w:noProof/>
          <w:color w:val="000000"/>
          <w:lang w:val="ru-RU"/>
        </w:rPr>
        <w:t>у последњ</w:t>
      </w:r>
      <w:r w:rsidR="004F779E">
        <w:rPr>
          <w:b/>
          <w:bCs/>
          <w:noProof/>
          <w:color w:val="000000"/>
          <w:lang w:val="ru-RU"/>
        </w:rPr>
        <w:t xml:space="preserve">их </w:t>
      </w:r>
      <w:r w:rsidR="001939A6">
        <w:rPr>
          <w:b/>
          <w:bCs/>
          <w:noProof/>
          <w:color w:val="000000"/>
          <w:lang w:val="sr-Cyrl-CS"/>
        </w:rPr>
        <w:t>5 (пет)</w:t>
      </w:r>
      <w:r w:rsidR="00841086" w:rsidRPr="000601F2">
        <w:rPr>
          <w:b/>
          <w:bCs/>
          <w:noProof/>
          <w:color w:val="000000"/>
          <w:lang w:val="ru-RU"/>
        </w:rPr>
        <w:t xml:space="preserve"> годин</w:t>
      </w:r>
      <w:r w:rsidR="001939A6">
        <w:rPr>
          <w:b/>
          <w:bCs/>
          <w:noProof/>
          <w:color w:val="000000"/>
          <w:lang w:val="ru-RU"/>
        </w:rPr>
        <w:t>а</w:t>
      </w:r>
      <w:r w:rsidR="00841086" w:rsidRPr="000601F2">
        <w:rPr>
          <w:b/>
          <w:bCs/>
          <w:noProof/>
          <w:color w:val="000000"/>
          <w:lang w:val="ru-RU"/>
        </w:rPr>
        <w:t xml:space="preserve"> </w:t>
      </w:r>
      <w:r w:rsidR="00841086">
        <w:rPr>
          <w:b/>
          <w:bCs/>
          <w:noProof/>
          <w:color w:val="000000"/>
          <w:lang w:val="ru-RU"/>
        </w:rPr>
        <w:t>(</w:t>
      </w:r>
      <w:r w:rsidRPr="000601F2">
        <w:rPr>
          <w:i/>
          <w:iCs/>
          <w:noProof/>
          <w:color w:val="000000"/>
          <w:lang w:val="ru-RU"/>
        </w:rPr>
        <w:t>Анекс 3 – Образац о објављеним публикацијама</w:t>
      </w:r>
      <w:r w:rsidRPr="000601F2">
        <w:rPr>
          <w:noProof/>
          <w:color w:val="000000"/>
          <w:lang w:val="ru-RU"/>
        </w:rPr>
        <w:t>);</w:t>
      </w:r>
    </w:p>
    <w:p w14:paraId="5425E831" w14:textId="77777777" w:rsidR="00685455" w:rsidRPr="008B2A62" w:rsidRDefault="00685455" w:rsidP="00A11865">
      <w:pPr>
        <w:numPr>
          <w:ilvl w:val="0"/>
          <w:numId w:val="2"/>
        </w:numPr>
        <w:spacing w:after="120"/>
        <w:ind w:left="1418" w:hanging="284"/>
        <w:jc w:val="both"/>
        <w:rPr>
          <w:noProof/>
          <w:lang w:val="ru-RU"/>
        </w:rPr>
      </w:pPr>
      <w:r w:rsidRPr="004F779E">
        <w:rPr>
          <w:i/>
          <w:iCs/>
          <w:noProof/>
          <w:color w:val="000000"/>
          <w:lang w:val="ru-RU"/>
        </w:rPr>
        <w:t>пожељно</w:t>
      </w:r>
      <w:r w:rsidRPr="000601F2">
        <w:rPr>
          <w:noProof/>
          <w:color w:val="000000"/>
          <w:lang w:val="ru-RU"/>
        </w:rPr>
        <w:t xml:space="preserve"> је доставити</w:t>
      </w:r>
      <w:r w:rsidRPr="000601F2">
        <w:rPr>
          <w:b/>
          <w:bCs/>
          <w:noProof/>
          <w:color w:val="000000"/>
          <w:lang w:val="ru-RU"/>
        </w:rPr>
        <w:t xml:space="preserve"> доказ о</w:t>
      </w:r>
      <w:r w:rsidRPr="000601F2">
        <w:rPr>
          <w:b/>
          <w:bCs/>
          <w:lang w:val="ru-RU"/>
        </w:rPr>
        <w:t xml:space="preserve"> </w:t>
      </w:r>
      <w:r w:rsidRPr="000601F2">
        <w:rPr>
          <w:b/>
          <w:bCs/>
          <w:noProof/>
          <w:color w:val="000000"/>
          <w:lang w:val="ru-RU"/>
        </w:rPr>
        <w:t xml:space="preserve">чланству у мрежи или другој асоцијацији организација цивилног друштва </w:t>
      </w:r>
      <w:r w:rsidRPr="000601F2">
        <w:rPr>
          <w:noProof/>
          <w:color w:val="000000"/>
          <w:lang w:val="ru-RU"/>
        </w:rPr>
        <w:t>(</w:t>
      </w:r>
      <w:r w:rsidR="00C41316" w:rsidRPr="008B2A62">
        <w:rPr>
          <w:i/>
          <w:iCs/>
          <w:lang w:val="ru-RU"/>
        </w:rPr>
        <w:t>рефенренцу која документује чланство</w:t>
      </w:r>
      <w:r w:rsidR="00C41316" w:rsidRPr="008B2A62">
        <w:rPr>
          <w:i/>
          <w:iCs/>
          <w:noProof/>
          <w:lang w:val="ru-RU"/>
        </w:rPr>
        <w:t xml:space="preserve"> или </w:t>
      </w:r>
      <w:r w:rsidRPr="008B2A62">
        <w:rPr>
          <w:i/>
          <w:iCs/>
          <w:noProof/>
          <w:lang w:val="ru-RU"/>
        </w:rPr>
        <w:t>уговор, меморандум о сарадњи, потврд</w:t>
      </w:r>
      <w:r w:rsidR="00A11865">
        <w:rPr>
          <w:i/>
          <w:iCs/>
          <w:noProof/>
          <w:lang w:val="ru-RU"/>
        </w:rPr>
        <w:t>у</w:t>
      </w:r>
      <w:r w:rsidRPr="008B2A62">
        <w:rPr>
          <w:i/>
          <w:iCs/>
          <w:noProof/>
          <w:lang w:val="ru-RU"/>
        </w:rPr>
        <w:t xml:space="preserve"> мреже или друге асоцијалције</w:t>
      </w:r>
      <w:r w:rsidRPr="008B2A62">
        <w:rPr>
          <w:noProof/>
          <w:lang w:val="ru-RU"/>
        </w:rPr>
        <w:t>);</w:t>
      </w:r>
    </w:p>
    <w:p w14:paraId="4D4984A7" w14:textId="1EFE5B26" w:rsidR="00685455" w:rsidRDefault="00685455" w:rsidP="00A11865">
      <w:pPr>
        <w:numPr>
          <w:ilvl w:val="0"/>
          <w:numId w:val="2"/>
        </w:numPr>
        <w:spacing w:after="240"/>
        <w:ind w:left="1418" w:hanging="284"/>
        <w:jc w:val="both"/>
        <w:rPr>
          <w:noProof/>
          <w:lang w:val="ru-RU"/>
        </w:rPr>
      </w:pPr>
      <w:r w:rsidRPr="008B2A62">
        <w:rPr>
          <w:i/>
          <w:iCs/>
          <w:noProof/>
          <w:lang w:val="ru-RU"/>
        </w:rPr>
        <w:t>пожељно</w:t>
      </w:r>
      <w:r w:rsidRPr="008B2A62">
        <w:rPr>
          <w:noProof/>
          <w:lang w:val="ru-RU"/>
        </w:rPr>
        <w:t xml:space="preserve"> је доставити</w:t>
      </w:r>
      <w:r w:rsidRPr="008B2A62">
        <w:rPr>
          <w:b/>
          <w:bCs/>
          <w:noProof/>
          <w:lang w:val="ru-RU"/>
        </w:rPr>
        <w:t xml:space="preserve"> доказ о искуству у раду радних група и других радних и саветодавних тела </w:t>
      </w:r>
      <w:r w:rsidR="00C30F26">
        <w:rPr>
          <w:noProof/>
          <w:lang w:val="ru-RU"/>
        </w:rPr>
        <w:t xml:space="preserve">које формирају органи </w:t>
      </w:r>
      <w:r w:rsidR="004F779E">
        <w:rPr>
          <w:noProof/>
          <w:lang w:val="ru-RU"/>
        </w:rPr>
        <w:t>јавне власти</w:t>
      </w:r>
      <w:r w:rsidRPr="008B2A62">
        <w:rPr>
          <w:b/>
          <w:bCs/>
          <w:noProof/>
          <w:lang w:val="ru-RU"/>
        </w:rPr>
        <w:t xml:space="preserve"> </w:t>
      </w:r>
      <w:r w:rsidRPr="008B2A62">
        <w:rPr>
          <w:noProof/>
          <w:lang w:val="ru-RU"/>
        </w:rPr>
        <w:t>(</w:t>
      </w:r>
      <w:r w:rsidRPr="008B2A62">
        <w:rPr>
          <w:i/>
          <w:iCs/>
          <w:noProof/>
          <w:lang w:val="ru-RU"/>
        </w:rPr>
        <w:t>списак радних тела</w:t>
      </w:r>
      <w:r w:rsidR="00C41316" w:rsidRPr="008B2A62">
        <w:rPr>
          <w:i/>
          <w:iCs/>
          <w:noProof/>
          <w:lang w:val="ru-RU"/>
        </w:rPr>
        <w:t xml:space="preserve"> и називе органа који су их основали и годину оснивања</w:t>
      </w:r>
      <w:r w:rsidRPr="008B2A62">
        <w:rPr>
          <w:i/>
          <w:iCs/>
          <w:noProof/>
          <w:lang w:val="ru-RU"/>
        </w:rPr>
        <w:t xml:space="preserve">, </w:t>
      </w:r>
      <w:r w:rsidR="005A3396">
        <w:rPr>
          <w:i/>
          <w:iCs/>
          <w:noProof/>
          <w:lang w:val="ru-RU"/>
        </w:rPr>
        <w:t xml:space="preserve">а </w:t>
      </w:r>
      <w:r w:rsidRPr="008B2A62">
        <w:rPr>
          <w:i/>
          <w:iCs/>
          <w:noProof/>
          <w:lang w:val="ru-RU"/>
        </w:rPr>
        <w:t xml:space="preserve">пожељно је доставити </w:t>
      </w:r>
      <w:r w:rsidR="005A3396">
        <w:rPr>
          <w:i/>
          <w:iCs/>
          <w:noProof/>
          <w:lang w:val="ru-RU"/>
        </w:rPr>
        <w:t xml:space="preserve">и </w:t>
      </w:r>
      <w:r w:rsidRPr="008B2A62">
        <w:rPr>
          <w:i/>
          <w:iCs/>
          <w:noProof/>
          <w:lang w:val="ru-RU"/>
        </w:rPr>
        <w:t>копиј</w:t>
      </w:r>
      <w:r w:rsidR="00C41316" w:rsidRPr="008B2A62">
        <w:rPr>
          <w:i/>
          <w:iCs/>
          <w:noProof/>
          <w:lang w:val="ru-RU"/>
        </w:rPr>
        <w:t>у</w:t>
      </w:r>
      <w:r w:rsidRPr="008B2A62">
        <w:rPr>
          <w:i/>
          <w:iCs/>
          <w:noProof/>
          <w:lang w:val="ru-RU"/>
        </w:rPr>
        <w:t xml:space="preserve"> решења/одлука о именовању</w:t>
      </w:r>
      <w:r w:rsidRPr="008B2A62">
        <w:rPr>
          <w:noProof/>
          <w:lang w:val="ru-RU"/>
        </w:rPr>
        <w:t>).</w:t>
      </w:r>
    </w:p>
    <w:p w14:paraId="2FD3DDE4" w14:textId="77777777" w:rsidR="004F779E" w:rsidRDefault="004F779E" w:rsidP="00A61A53">
      <w:pPr>
        <w:spacing w:after="240"/>
        <w:ind w:firstLine="567"/>
        <w:jc w:val="both"/>
        <w:rPr>
          <w:b/>
          <w:bCs/>
          <w:noProof/>
          <w:color w:val="000000"/>
          <w:u w:val="single"/>
        </w:rPr>
      </w:pPr>
    </w:p>
    <w:p w14:paraId="0B1DF092" w14:textId="1EFB7568" w:rsidR="008B2A62" w:rsidRPr="000601F2" w:rsidRDefault="00685455" w:rsidP="00A61A53">
      <w:pPr>
        <w:spacing w:after="240"/>
        <w:ind w:firstLine="567"/>
        <w:jc w:val="both"/>
        <w:rPr>
          <w:b/>
          <w:bCs/>
          <w:noProof/>
          <w:color w:val="000000"/>
          <w:u w:val="single"/>
          <w:lang w:val="ru-RU"/>
        </w:rPr>
      </w:pPr>
      <w:r w:rsidRPr="00A61A53">
        <w:rPr>
          <w:b/>
          <w:bCs/>
          <w:noProof/>
          <w:color w:val="000000"/>
          <w:u w:val="single"/>
        </w:rPr>
        <w:t>V</w:t>
      </w:r>
      <w:r w:rsidRPr="00A61A53">
        <w:rPr>
          <w:b/>
          <w:bCs/>
          <w:noProof/>
          <w:color w:val="000000"/>
          <w:u w:val="single"/>
          <w:lang w:val="ru-RU"/>
        </w:rPr>
        <w:t xml:space="preserve"> </w:t>
      </w:r>
      <w:r w:rsidRPr="000601F2">
        <w:rPr>
          <w:b/>
          <w:bCs/>
          <w:noProof/>
          <w:color w:val="000000"/>
          <w:u w:val="single"/>
          <w:lang w:val="ru-RU"/>
        </w:rPr>
        <w:t>РОК И НАЧИН ПОДНОШЕЊА ПРИЈАВЕ</w:t>
      </w:r>
    </w:p>
    <w:p w14:paraId="16A2C99D" w14:textId="39D0E982" w:rsidR="00685455" w:rsidRPr="000601F2" w:rsidRDefault="00685455" w:rsidP="00631984">
      <w:pPr>
        <w:spacing w:after="120"/>
        <w:ind w:firstLine="567"/>
        <w:jc w:val="both"/>
        <w:rPr>
          <w:b/>
          <w:bCs/>
          <w:noProof/>
          <w:color w:val="000000"/>
          <w:u w:val="single"/>
          <w:lang w:val="ru-RU"/>
        </w:rPr>
      </w:pPr>
      <w:r w:rsidRPr="000601F2">
        <w:rPr>
          <w:b/>
          <w:bCs/>
          <w:noProof/>
          <w:color w:val="000000"/>
          <w:lang w:val="ru-RU"/>
        </w:rPr>
        <w:t>Р</w:t>
      </w:r>
      <w:r>
        <w:rPr>
          <w:b/>
          <w:bCs/>
          <w:noProof/>
          <w:color w:val="000000"/>
        </w:rPr>
        <w:t>o</w:t>
      </w:r>
      <w:r w:rsidRPr="000601F2">
        <w:rPr>
          <w:b/>
          <w:bCs/>
          <w:noProof/>
          <w:color w:val="000000"/>
          <w:lang w:val="ru-RU"/>
        </w:rPr>
        <w:t>к з</w:t>
      </w:r>
      <w:r>
        <w:rPr>
          <w:b/>
          <w:bCs/>
          <w:noProof/>
          <w:color w:val="000000"/>
        </w:rPr>
        <w:t>a</w:t>
      </w:r>
      <w:r w:rsidRPr="000601F2">
        <w:rPr>
          <w:b/>
          <w:bCs/>
          <w:noProof/>
          <w:color w:val="000000"/>
          <w:lang w:val="ru-RU"/>
        </w:rPr>
        <w:t xml:space="preserve"> п</w:t>
      </w:r>
      <w:r>
        <w:rPr>
          <w:b/>
          <w:bCs/>
          <w:noProof/>
          <w:color w:val="000000"/>
        </w:rPr>
        <w:t>o</w:t>
      </w:r>
      <w:r w:rsidRPr="000601F2">
        <w:rPr>
          <w:b/>
          <w:bCs/>
          <w:noProof/>
          <w:color w:val="000000"/>
          <w:lang w:val="ru-RU"/>
        </w:rPr>
        <w:t>дн</w:t>
      </w:r>
      <w:r>
        <w:rPr>
          <w:b/>
          <w:bCs/>
          <w:noProof/>
          <w:color w:val="000000"/>
        </w:rPr>
        <w:t>o</w:t>
      </w:r>
      <w:r w:rsidRPr="000601F2">
        <w:rPr>
          <w:b/>
          <w:bCs/>
          <w:noProof/>
          <w:color w:val="000000"/>
          <w:lang w:val="ru-RU"/>
        </w:rPr>
        <w:t>ш</w:t>
      </w:r>
      <w:r>
        <w:rPr>
          <w:b/>
          <w:bCs/>
          <w:noProof/>
          <w:color w:val="000000"/>
        </w:rPr>
        <w:t>e</w:t>
      </w:r>
      <w:r w:rsidRPr="000601F2">
        <w:rPr>
          <w:b/>
          <w:bCs/>
          <w:noProof/>
          <w:color w:val="000000"/>
          <w:lang w:val="ru-RU"/>
        </w:rPr>
        <w:t>њ</w:t>
      </w:r>
      <w:r>
        <w:rPr>
          <w:b/>
          <w:bCs/>
          <w:noProof/>
          <w:color w:val="000000"/>
        </w:rPr>
        <w:t>e</w:t>
      </w:r>
      <w:r w:rsidRPr="000601F2">
        <w:rPr>
          <w:b/>
          <w:bCs/>
          <w:noProof/>
          <w:color w:val="000000"/>
          <w:lang w:val="ru-RU"/>
        </w:rPr>
        <w:t xml:space="preserve"> пријава траје </w:t>
      </w:r>
      <w:r w:rsidRPr="000601F2">
        <w:rPr>
          <w:b/>
          <w:bCs/>
          <w:noProof/>
          <w:color w:val="000000"/>
          <w:u w:val="single"/>
          <w:lang w:val="ru-RU"/>
        </w:rPr>
        <w:t xml:space="preserve">од </w:t>
      </w:r>
      <w:r w:rsidR="009860CD">
        <w:rPr>
          <w:b/>
          <w:bCs/>
          <w:noProof/>
          <w:color w:val="000000"/>
          <w:u w:val="single"/>
          <w:lang w:val="sr-Latn-RS"/>
        </w:rPr>
        <w:t>2</w:t>
      </w:r>
      <w:r w:rsidR="009E6D93">
        <w:rPr>
          <w:b/>
          <w:bCs/>
          <w:noProof/>
          <w:color w:val="000000"/>
          <w:u w:val="single"/>
          <w:lang w:val="ru-RU"/>
        </w:rPr>
        <w:t>.1</w:t>
      </w:r>
      <w:r w:rsidR="005D1984">
        <w:rPr>
          <w:b/>
          <w:bCs/>
          <w:noProof/>
          <w:color w:val="000000"/>
          <w:u w:val="single"/>
          <w:lang w:val="ru-RU"/>
        </w:rPr>
        <w:t>2</w:t>
      </w:r>
      <w:r w:rsidRPr="000601F2">
        <w:rPr>
          <w:b/>
          <w:bCs/>
          <w:noProof/>
          <w:color w:val="000000"/>
          <w:u w:val="single"/>
          <w:lang w:val="ru-RU"/>
        </w:rPr>
        <w:t xml:space="preserve">.2022. године до </w:t>
      </w:r>
      <w:r w:rsidR="009860CD">
        <w:rPr>
          <w:b/>
          <w:bCs/>
          <w:noProof/>
          <w:color w:val="000000"/>
          <w:u w:val="single"/>
          <w:lang w:val="ru-RU"/>
        </w:rPr>
        <w:t>16</w:t>
      </w:r>
      <w:r w:rsidR="008B2A62">
        <w:rPr>
          <w:b/>
          <w:bCs/>
          <w:noProof/>
          <w:color w:val="000000"/>
          <w:u w:val="single"/>
          <w:lang w:val="ru-RU"/>
        </w:rPr>
        <w:t>.1</w:t>
      </w:r>
      <w:r w:rsidR="009E6D93">
        <w:rPr>
          <w:b/>
          <w:bCs/>
          <w:noProof/>
          <w:color w:val="000000"/>
          <w:u w:val="single"/>
          <w:lang w:val="ru-RU"/>
        </w:rPr>
        <w:t>2</w:t>
      </w:r>
      <w:r w:rsidRPr="000601F2">
        <w:rPr>
          <w:b/>
          <w:bCs/>
          <w:noProof/>
          <w:color w:val="000000"/>
          <w:u w:val="single"/>
          <w:lang w:val="ru-RU"/>
        </w:rPr>
        <w:t xml:space="preserve">.2022. године. </w:t>
      </w:r>
    </w:p>
    <w:p w14:paraId="7E1D44D4" w14:textId="67C5463C" w:rsidR="008B2A62" w:rsidRDefault="00685455" w:rsidP="00FE6322">
      <w:pPr>
        <w:spacing w:after="240"/>
        <w:ind w:firstLine="567"/>
        <w:jc w:val="both"/>
        <w:rPr>
          <w:b/>
          <w:bCs/>
          <w:lang w:val="ru-RU"/>
        </w:rPr>
      </w:pPr>
      <w:r w:rsidRPr="000601F2">
        <w:rPr>
          <w:lang w:val="ru-RU"/>
        </w:rPr>
        <w:t xml:space="preserve">Заинтересоване организације цивилног друштва дужне су да своје пријаве заједно са припадајућом документацијом из тачке </w:t>
      </w:r>
      <w:r>
        <w:t>IV</w:t>
      </w:r>
      <w:r w:rsidRPr="000601F2">
        <w:rPr>
          <w:lang w:val="ru-RU"/>
        </w:rPr>
        <w:t xml:space="preserve"> Јавног позива (</w:t>
      </w:r>
      <w:r w:rsidR="004F779E">
        <w:rPr>
          <w:lang w:val="ru-RU"/>
        </w:rPr>
        <w:t xml:space="preserve">ДОКУМЕНТАЦИЈА КОЈА СЕ ДОСТАВЉА) </w:t>
      </w:r>
      <w:r w:rsidRPr="000601F2">
        <w:rPr>
          <w:lang w:val="ru-RU"/>
        </w:rPr>
        <w:t xml:space="preserve">у назначеном року доставе </w:t>
      </w:r>
      <w:r w:rsidRPr="000601F2">
        <w:rPr>
          <w:b/>
          <w:bCs/>
          <w:u w:val="single"/>
          <w:lang w:val="ru-RU"/>
        </w:rPr>
        <w:t>искључиво</w:t>
      </w:r>
      <w:r w:rsidRPr="000601F2">
        <w:rPr>
          <w:lang w:val="ru-RU"/>
        </w:rPr>
        <w:t xml:space="preserve"> </w:t>
      </w:r>
      <w:r w:rsidRPr="000601F2">
        <w:rPr>
          <w:b/>
          <w:bCs/>
          <w:lang w:val="ru-RU"/>
        </w:rPr>
        <w:t xml:space="preserve">на </w:t>
      </w:r>
      <w:r w:rsidR="004F779E">
        <w:rPr>
          <w:b/>
          <w:bCs/>
          <w:lang w:val="ru-RU"/>
        </w:rPr>
        <w:t>електронску</w:t>
      </w:r>
      <w:r w:rsidRPr="000601F2">
        <w:rPr>
          <w:b/>
          <w:bCs/>
          <w:lang w:val="ru-RU"/>
        </w:rPr>
        <w:t xml:space="preserve"> адрес</w:t>
      </w:r>
      <w:r>
        <w:rPr>
          <w:b/>
          <w:bCs/>
          <w:lang w:val="ru-RU"/>
        </w:rPr>
        <w:t>у</w:t>
      </w:r>
      <w:r w:rsidR="004F779E">
        <w:rPr>
          <w:lang w:val="ru-RU"/>
        </w:rPr>
        <w:t xml:space="preserve">: </w:t>
      </w:r>
      <w:hyperlink r:id="rId9" w:history="1">
        <w:r>
          <w:rPr>
            <w:rStyle w:val="Hyperlink"/>
            <w:b/>
            <w:bCs/>
            <w:color w:val="auto"/>
          </w:rPr>
          <w:t>sek</w:t>
        </w:r>
        <w:r w:rsidRPr="000601F2">
          <w:rPr>
            <w:rStyle w:val="Hyperlink"/>
            <w:b/>
            <w:bCs/>
            <w:color w:val="auto"/>
            <w:lang w:val="ru-RU"/>
          </w:rPr>
          <w:t>.</w:t>
        </w:r>
        <w:r>
          <w:rPr>
            <w:rStyle w:val="Hyperlink"/>
            <w:b/>
            <w:bCs/>
            <w:color w:val="auto"/>
          </w:rPr>
          <w:t>scd</w:t>
        </w:r>
        <w:r w:rsidRPr="000601F2">
          <w:rPr>
            <w:rStyle w:val="Hyperlink"/>
            <w:b/>
            <w:bCs/>
            <w:color w:val="auto"/>
            <w:lang w:val="ru-RU"/>
          </w:rPr>
          <w:t>@</w:t>
        </w:r>
        <w:r>
          <w:rPr>
            <w:rStyle w:val="Hyperlink"/>
            <w:b/>
            <w:bCs/>
            <w:color w:val="auto"/>
          </w:rPr>
          <w:t>minljmpdd</w:t>
        </w:r>
        <w:r w:rsidRPr="000601F2">
          <w:rPr>
            <w:rStyle w:val="Hyperlink"/>
            <w:b/>
            <w:bCs/>
            <w:color w:val="auto"/>
            <w:lang w:val="ru-RU"/>
          </w:rPr>
          <w:t>.</w:t>
        </w:r>
        <w:r>
          <w:rPr>
            <w:rStyle w:val="Hyperlink"/>
            <w:b/>
            <w:bCs/>
            <w:color w:val="auto"/>
          </w:rPr>
          <w:t>gov</w:t>
        </w:r>
        <w:r w:rsidRPr="000601F2">
          <w:rPr>
            <w:rStyle w:val="Hyperlink"/>
            <w:b/>
            <w:bCs/>
            <w:color w:val="auto"/>
            <w:lang w:val="ru-RU"/>
          </w:rPr>
          <w:t>.</w:t>
        </w:r>
        <w:proofErr w:type="spellStart"/>
        <w:r>
          <w:rPr>
            <w:rStyle w:val="Hyperlink"/>
            <w:b/>
            <w:bCs/>
            <w:color w:val="auto"/>
          </w:rPr>
          <w:t>rs</w:t>
        </w:r>
        <w:proofErr w:type="spellEnd"/>
      </w:hyperlink>
      <w:r>
        <w:rPr>
          <w:lang w:val="sr-Cyrl-CS"/>
        </w:rPr>
        <w:t>,</w:t>
      </w:r>
      <w:r>
        <w:rPr>
          <w:b/>
          <w:bCs/>
          <w:lang w:val="ru-RU"/>
        </w:rPr>
        <w:t xml:space="preserve"> </w:t>
      </w:r>
      <w:r>
        <w:rPr>
          <w:noProof/>
          <w:color w:val="000000"/>
          <w:lang w:val="sr-Latn-CS"/>
        </w:rPr>
        <w:t xml:space="preserve">сa нaпoмeнoм: </w:t>
      </w:r>
      <w:r w:rsidRPr="000601F2">
        <w:rPr>
          <w:b/>
          <w:bCs/>
          <w:noProof/>
          <w:color w:val="000000"/>
          <w:lang w:val="ru-RU"/>
        </w:rPr>
        <w:t xml:space="preserve"> „</w:t>
      </w:r>
      <w:r>
        <w:rPr>
          <w:b/>
          <w:bCs/>
          <w:lang w:val="ru-RU"/>
        </w:rPr>
        <w:t>К</w:t>
      </w:r>
      <w:r w:rsidRPr="000601F2">
        <w:rPr>
          <w:b/>
          <w:bCs/>
          <w:lang w:val="ru-RU"/>
        </w:rPr>
        <w:t xml:space="preserve">андидатура за чланство у </w:t>
      </w:r>
      <w:r w:rsidR="009E6D93">
        <w:rPr>
          <w:b/>
          <w:bCs/>
          <w:lang w:val="ru-RU"/>
        </w:rPr>
        <w:t xml:space="preserve">Савету за родну равноправност Владе </w:t>
      </w:r>
      <w:r w:rsidRPr="000601F2">
        <w:rPr>
          <w:b/>
          <w:bCs/>
          <w:lang w:val="ru-RU"/>
        </w:rPr>
        <w:t>Републи</w:t>
      </w:r>
      <w:r w:rsidR="009E6D93">
        <w:rPr>
          <w:b/>
          <w:bCs/>
          <w:lang w:val="ru-RU"/>
        </w:rPr>
        <w:t>ке</w:t>
      </w:r>
      <w:r w:rsidRPr="000601F2">
        <w:rPr>
          <w:b/>
          <w:bCs/>
          <w:lang w:val="ru-RU"/>
        </w:rPr>
        <w:t xml:space="preserve"> Србиј</w:t>
      </w:r>
      <w:r w:rsidR="009E6D93">
        <w:rPr>
          <w:b/>
          <w:bCs/>
          <w:lang w:val="ru-RU"/>
        </w:rPr>
        <w:t>е</w:t>
      </w:r>
      <w:r w:rsidR="0026745D" w:rsidRPr="0026745D">
        <w:rPr>
          <w:b/>
          <w:shd w:val="clear" w:color="auto" w:fill="FFFFFF"/>
          <w:lang w:val="sr-Cyrl-RS"/>
        </w:rPr>
        <w:t>”</w:t>
      </w:r>
      <w:r w:rsidR="001571A7">
        <w:rPr>
          <w:b/>
          <w:bCs/>
          <w:lang w:val="ru-RU"/>
        </w:rPr>
        <w:t>.</w:t>
      </w:r>
      <w:bookmarkStart w:id="0" w:name="_GoBack"/>
      <w:bookmarkEnd w:id="0"/>
    </w:p>
    <w:p w14:paraId="4CBF740C" w14:textId="77777777" w:rsidR="004F779E" w:rsidRDefault="004F779E" w:rsidP="00FE6322">
      <w:pPr>
        <w:spacing w:after="240"/>
        <w:ind w:firstLine="567"/>
        <w:jc w:val="both"/>
        <w:rPr>
          <w:b/>
          <w:bCs/>
          <w:lang w:val="ru-RU"/>
        </w:rPr>
      </w:pPr>
    </w:p>
    <w:p w14:paraId="43E66D14" w14:textId="56704F7E" w:rsidR="00685455" w:rsidRPr="00D4734D" w:rsidRDefault="00276878" w:rsidP="00276878">
      <w:pPr>
        <w:tabs>
          <w:tab w:val="left" w:pos="9639"/>
        </w:tabs>
        <w:autoSpaceDE w:val="0"/>
        <w:autoSpaceDN w:val="0"/>
        <w:adjustRightInd w:val="0"/>
        <w:spacing w:after="240" w:line="240" w:lineRule="auto"/>
        <w:ind w:left="567"/>
        <w:jc w:val="both"/>
        <w:rPr>
          <w:b/>
          <w:bCs/>
          <w:noProof/>
          <w:color w:val="000000"/>
          <w:lang w:val="ru-RU"/>
        </w:rPr>
      </w:pPr>
      <w:r>
        <w:rPr>
          <w:b/>
          <w:bCs/>
          <w:noProof/>
          <w:color w:val="000000"/>
        </w:rPr>
        <w:lastRenderedPageBreak/>
        <w:tab/>
      </w:r>
      <w:r w:rsidR="00685455" w:rsidRPr="00276878">
        <w:rPr>
          <w:b/>
          <w:bCs/>
          <w:noProof/>
          <w:color w:val="000000"/>
          <w:u w:val="single"/>
        </w:rPr>
        <w:t>VI</w:t>
      </w:r>
      <w:r w:rsidR="006E55EA">
        <w:rPr>
          <w:b/>
          <w:bCs/>
          <w:noProof/>
          <w:color w:val="000000"/>
          <w:u w:val="single"/>
        </w:rPr>
        <w:t xml:space="preserve"> </w:t>
      </w:r>
      <w:r w:rsidR="00685455" w:rsidRPr="00D4734D">
        <w:rPr>
          <w:b/>
          <w:bCs/>
          <w:noProof/>
          <w:color w:val="000000"/>
          <w:u w:val="single"/>
          <w:lang w:val="ru-RU"/>
        </w:rPr>
        <w:t>ПОСТУПАК ИЗБОРА</w:t>
      </w:r>
    </w:p>
    <w:p w14:paraId="79F3800A" w14:textId="77777777" w:rsidR="00685455" w:rsidRPr="00D4734D" w:rsidRDefault="00685455" w:rsidP="00C63C99">
      <w:pPr>
        <w:spacing w:after="240"/>
        <w:ind w:firstLine="567"/>
        <w:jc w:val="both"/>
        <w:rPr>
          <w:b/>
          <w:bCs/>
          <w:lang w:val="ru-RU"/>
        </w:rPr>
      </w:pPr>
      <w:r w:rsidRPr="00D4734D">
        <w:rPr>
          <w:noProof/>
          <w:lang w:val="ru-RU"/>
        </w:rPr>
        <w:t xml:space="preserve">За потребе припреме и спровођења поступка избора, као и самог Јавног позива, образована је </w:t>
      </w:r>
      <w:r w:rsidRPr="00D4734D">
        <w:rPr>
          <w:b/>
          <w:bCs/>
          <w:noProof/>
          <w:lang w:val="ru-RU"/>
        </w:rPr>
        <w:t>Комисија за избор организација цивилног друштва за чланство</w:t>
      </w:r>
      <w:r w:rsidRPr="00D4734D">
        <w:rPr>
          <w:b/>
          <w:bCs/>
          <w:lang w:val="ru-RU"/>
        </w:rPr>
        <w:t xml:space="preserve"> у </w:t>
      </w:r>
      <w:r w:rsidR="009E6D93">
        <w:rPr>
          <w:b/>
          <w:bCs/>
          <w:lang w:val="ru-RU"/>
        </w:rPr>
        <w:t xml:space="preserve">Савету за родну равноправност Владе </w:t>
      </w:r>
      <w:r w:rsidR="009E6D93" w:rsidRPr="000601F2">
        <w:rPr>
          <w:b/>
          <w:bCs/>
          <w:lang w:val="ru-RU"/>
        </w:rPr>
        <w:t>Републи</w:t>
      </w:r>
      <w:r w:rsidR="009E6D93">
        <w:rPr>
          <w:b/>
          <w:bCs/>
          <w:lang w:val="ru-RU"/>
        </w:rPr>
        <w:t>ке</w:t>
      </w:r>
      <w:r w:rsidR="009E6D93" w:rsidRPr="000601F2">
        <w:rPr>
          <w:b/>
          <w:bCs/>
          <w:lang w:val="ru-RU"/>
        </w:rPr>
        <w:t xml:space="preserve"> Србиј</w:t>
      </w:r>
      <w:r w:rsidR="009E6D93">
        <w:rPr>
          <w:b/>
          <w:bCs/>
          <w:lang w:val="ru-RU"/>
        </w:rPr>
        <w:t>е</w:t>
      </w:r>
      <w:r w:rsidRPr="00D4734D">
        <w:rPr>
          <w:noProof/>
          <w:lang w:val="ru-RU"/>
        </w:rPr>
        <w:t xml:space="preserve">, која је састављена од представника Министарства за људска и мањинска права и друштвени дијалог. </w:t>
      </w:r>
    </w:p>
    <w:p w14:paraId="0D83EF6E" w14:textId="17D7CF8E" w:rsidR="00685455" w:rsidRPr="00D4734D" w:rsidRDefault="00685455" w:rsidP="003B3193">
      <w:pPr>
        <w:tabs>
          <w:tab w:val="left" w:pos="9639"/>
        </w:tabs>
        <w:autoSpaceDE w:val="0"/>
        <w:autoSpaceDN w:val="0"/>
        <w:adjustRightInd w:val="0"/>
        <w:spacing w:after="120"/>
        <w:ind w:firstLine="567"/>
        <w:jc w:val="both"/>
        <w:rPr>
          <w:lang w:val="ru-RU"/>
        </w:rPr>
      </w:pPr>
      <w:r w:rsidRPr="00D4734D">
        <w:rPr>
          <w:noProof/>
          <w:lang w:val="ru-RU"/>
        </w:rPr>
        <w:t xml:space="preserve">Образована Комисија дужна је да најкасније у року од </w:t>
      </w:r>
      <w:r w:rsidRPr="00D4734D">
        <w:rPr>
          <w:b/>
          <w:bCs/>
          <w:noProof/>
          <w:lang w:val="ru-RU"/>
        </w:rPr>
        <w:t>30 дана од дана истека рока за подношење пријава</w:t>
      </w:r>
      <w:r w:rsidRPr="00D4734D">
        <w:rPr>
          <w:noProof/>
          <w:lang w:val="ru-RU"/>
        </w:rPr>
        <w:t xml:space="preserve"> донесе</w:t>
      </w:r>
      <w:r w:rsidRPr="00D4734D">
        <w:rPr>
          <w:b/>
          <w:bCs/>
          <w:noProof/>
          <w:lang w:val="ru-RU"/>
        </w:rPr>
        <w:t xml:space="preserve"> Предлог организација цивилног друштва за чланство у </w:t>
      </w:r>
      <w:r w:rsidR="009E6D93" w:rsidRPr="00D4734D">
        <w:rPr>
          <w:b/>
          <w:bCs/>
          <w:lang w:val="ru-RU"/>
        </w:rPr>
        <w:t xml:space="preserve">у </w:t>
      </w:r>
      <w:r w:rsidR="009E6D93">
        <w:rPr>
          <w:b/>
          <w:bCs/>
          <w:lang w:val="ru-RU"/>
        </w:rPr>
        <w:t xml:space="preserve">Савету за родну равноправност Владе </w:t>
      </w:r>
      <w:r w:rsidR="009E6D93" w:rsidRPr="000601F2">
        <w:rPr>
          <w:b/>
          <w:bCs/>
          <w:lang w:val="ru-RU"/>
        </w:rPr>
        <w:t>Републи</w:t>
      </w:r>
      <w:r w:rsidR="009E6D93">
        <w:rPr>
          <w:b/>
          <w:bCs/>
          <w:lang w:val="ru-RU"/>
        </w:rPr>
        <w:t>ке</w:t>
      </w:r>
      <w:r w:rsidR="009E6D93" w:rsidRPr="000601F2">
        <w:rPr>
          <w:b/>
          <w:bCs/>
          <w:lang w:val="ru-RU"/>
        </w:rPr>
        <w:t xml:space="preserve"> Србиј</w:t>
      </w:r>
      <w:r w:rsidR="009E6D93">
        <w:rPr>
          <w:b/>
          <w:bCs/>
          <w:lang w:val="ru-RU"/>
        </w:rPr>
        <w:t>е</w:t>
      </w:r>
      <w:r w:rsidR="009E6D93" w:rsidRPr="00D4734D">
        <w:rPr>
          <w:noProof/>
          <w:lang w:val="ru-RU"/>
        </w:rPr>
        <w:t xml:space="preserve"> </w:t>
      </w:r>
      <w:r w:rsidRPr="00D4734D">
        <w:rPr>
          <w:noProof/>
          <w:lang w:val="ru-RU"/>
        </w:rPr>
        <w:t>(у даљем тексту: Предлог)</w:t>
      </w:r>
      <w:r w:rsidRPr="00D4734D">
        <w:rPr>
          <w:lang w:val="ru-RU"/>
        </w:rPr>
        <w:t xml:space="preserve">. </w:t>
      </w:r>
      <w:r w:rsidR="00841086">
        <w:rPr>
          <w:lang w:val="ru-RU"/>
        </w:rPr>
        <w:t xml:space="preserve">Овај </w:t>
      </w:r>
      <w:r w:rsidRPr="00D4734D">
        <w:rPr>
          <w:lang w:val="ru-RU"/>
        </w:rPr>
        <w:t>Предлог</w:t>
      </w:r>
      <w:r w:rsidR="003B3193">
        <w:rPr>
          <w:lang w:val="sr-Cyrl-RS"/>
        </w:rPr>
        <w:t>,</w:t>
      </w:r>
      <w:r w:rsidR="004F779E">
        <w:rPr>
          <w:lang w:val="sr-Cyrl-RS"/>
        </w:rPr>
        <w:t xml:space="preserve"> </w:t>
      </w:r>
      <w:r w:rsidR="005E7CAC">
        <w:rPr>
          <w:lang w:val="ru-RU"/>
        </w:rPr>
        <w:t>заједно са Листом пристигли</w:t>
      </w:r>
      <w:r w:rsidR="004F779E">
        <w:rPr>
          <w:lang w:val="ru-RU"/>
        </w:rPr>
        <w:t>х</w:t>
      </w:r>
      <w:r w:rsidR="005E7CAC">
        <w:rPr>
          <w:lang w:val="ru-RU"/>
        </w:rPr>
        <w:t xml:space="preserve"> пријава, Листом обачених пријава и Ранг листом, </w:t>
      </w:r>
      <w:r w:rsidR="00841086">
        <w:rPr>
          <w:lang w:val="ru-RU"/>
        </w:rPr>
        <w:t xml:space="preserve">биће </w:t>
      </w:r>
      <w:r w:rsidRPr="00D4734D">
        <w:rPr>
          <w:lang w:val="ru-RU"/>
        </w:rPr>
        <w:t>објав</w:t>
      </w:r>
      <w:r w:rsidR="00841086">
        <w:rPr>
          <w:lang w:val="ru-RU"/>
        </w:rPr>
        <w:t>љен</w:t>
      </w:r>
      <w:r w:rsidRPr="00D4734D">
        <w:rPr>
          <w:lang w:val="ru-RU"/>
        </w:rPr>
        <w:t xml:space="preserve"> на званичн</w:t>
      </w:r>
      <w:r w:rsidR="00276878">
        <w:rPr>
          <w:lang w:val="ru-RU"/>
        </w:rPr>
        <w:t>ој</w:t>
      </w:r>
      <w:r w:rsidRPr="00D4734D">
        <w:rPr>
          <w:lang w:val="ru-RU"/>
        </w:rPr>
        <w:t xml:space="preserve"> интернет страниц</w:t>
      </w:r>
      <w:r w:rsidR="00276878">
        <w:rPr>
          <w:lang w:val="ru-RU"/>
        </w:rPr>
        <w:t>и</w:t>
      </w:r>
      <w:r w:rsidRPr="00D4734D">
        <w:rPr>
          <w:lang w:val="ru-RU"/>
        </w:rPr>
        <w:t xml:space="preserve"> Министарства за људска и мањинска права и друштвени дијалог</w:t>
      </w:r>
      <w:r w:rsidR="00276878">
        <w:rPr>
          <w:lang w:val="ru-RU"/>
        </w:rPr>
        <w:t xml:space="preserve">, на којој </w:t>
      </w:r>
      <w:r w:rsidR="00FB35D5">
        <w:rPr>
          <w:lang w:val="ru-RU"/>
        </w:rPr>
        <w:t xml:space="preserve">је је </w:t>
      </w:r>
      <w:r w:rsidR="00276878">
        <w:rPr>
          <w:lang w:val="ru-RU"/>
        </w:rPr>
        <w:t>објављен и Јавни позив</w:t>
      </w:r>
      <w:r w:rsidRPr="00D4734D">
        <w:rPr>
          <w:lang w:val="ru-RU"/>
        </w:rPr>
        <w:t>.</w:t>
      </w:r>
    </w:p>
    <w:p w14:paraId="198502BD" w14:textId="46393126" w:rsidR="00685455" w:rsidRPr="0026745D" w:rsidRDefault="00685455" w:rsidP="00631984">
      <w:pPr>
        <w:tabs>
          <w:tab w:val="left" w:pos="9639"/>
        </w:tabs>
        <w:autoSpaceDE w:val="0"/>
        <w:autoSpaceDN w:val="0"/>
        <w:adjustRightInd w:val="0"/>
        <w:spacing w:after="120"/>
        <w:ind w:firstLine="567"/>
        <w:jc w:val="both"/>
        <w:rPr>
          <w:lang w:val="ru-RU"/>
        </w:rPr>
      </w:pPr>
      <w:r w:rsidRPr="0026745D">
        <w:rPr>
          <w:lang w:val="ru-RU"/>
        </w:rPr>
        <w:t xml:space="preserve">Именовање изабраних чланова извршиће </w:t>
      </w:r>
      <w:r w:rsidR="009E6D93" w:rsidRPr="0026745D">
        <w:rPr>
          <w:lang w:val="ru-RU"/>
        </w:rPr>
        <w:t xml:space="preserve">Влада, на предлог Министарства за људска и мањинска права и друштвени дијалог, </w:t>
      </w:r>
      <w:r w:rsidR="00841086" w:rsidRPr="0026745D">
        <w:rPr>
          <w:lang w:val="ru-RU"/>
        </w:rPr>
        <w:t>које је на основу</w:t>
      </w:r>
      <w:r w:rsidR="0026745D" w:rsidRPr="0026745D">
        <w:rPr>
          <w:lang w:val="ru-RU"/>
        </w:rPr>
        <w:t xml:space="preserve"> члана 12. став 3.</w:t>
      </w:r>
      <w:r w:rsidR="00841086" w:rsidRPr="0026745D">
        <w:rPr>
          <w:lang w:val="ru-RU"/>
        </w:rPr>
        <w:t xml:space="preserve"> Закона о министарствима </w:t>
      </w:r>
      <w:r w:rsidR="00F110EF">
        <w:rPr>
          <w:shd w:val="clear" w:color="auto" w:fill="FFFFFF"/>
          <w:lang w:val="sr-Cyrl-RS"/>
        </w:rPr>
        <w:t>(„Сл.</w:t>
      </w:r>
      <w:r w:rsidR="0026745D" w:rsidRPr="0026745D">
        <w:rPr>
          <w:shd w:val="clear" w:color="auto" w:fill="FFFFFF"/>
          <w:lang w:val="sr-Cyrl-RS"/>
        </w:rPr>
        <w:t xml:space="preserve"> гласник РС”, бр. 128/20, 116/22), </w:t>
      </w:r>
      <w:proofErr w:type="spellStart"/>
      <w:r w:rsidR="0026745D" w:rsidRPr="0026745D">
        <w:rPr>
          <w:color w:val="333333"/>
          <w:shd w:val="clear" w:color="auto" w:fill="FFFFFF"/>
        </w:rPr>
        <w:t>обавља</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послове</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државне</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управе</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који</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се</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односе</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на</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равноправност</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полова</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антидискриминациону</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политику</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питања</w:t>
      </w:r>
      <w:proofErr w:type="spellEnd"/>
      <w:r w:rsidR="0026745D" w:rsidRPr="0026745D">
        <w:rPr>
          <w:color w:val="333333"/>
          <w:shd w:val="clear" w:color="auto" w:fill="FFFFFF"/>
        </w:rPr>
        <w:t xml:space="preserve"> у </w:t>
      </w:r>
      <w:proofErr w:type="spellStart"/>
      <w:r w:rsidR="0026745D" w:rsidRPr="0026745D">
        <w:rPr>
          <w:color w:val="333333"/>
          <w:shd w:val="clear" w:color="auto" w:fill="FFFFFF"/>
        </w:rPr>
        <w:t>вези</w:t>
      </w:r>
      <w:proofErr w:type="spellEnd"/>
      <w:r w:rsidR="0026745D" w:rsidRPr="0026745D">
        <w:rPr>
          <w:color w:val="333333"/>
          <w:shd w:val="clear" w:color="auto" w:fill="FFFFFF"/>
        </w:rPr>
        <w:t xml:space="preserve"> са </w:t>
      </w:r>
      <w:proofErr w:type="spellStart"/>
      <w:r w:rsidR="0026745D" w:rsidRPr="0026745D">
        <w:rPr>
          <w:color w:val="333333"/>
          <w:shd w:val="clear" w:color="auto" w:fill="FFFFFF"/>
        </w:rPr>
        <w:t>родном</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равноправношћу</w:t>
      </w:r>
      <w:proofErr w:type="spellEnd"/>
      <w:r w:rsidR="0026745D" w:rsidRPr="0026745D">
        <w:rPr>
          <w:color w:val="333333"/>
          <w:shd w:val="clear" w:color="auto" w:fill="FFFFFF"/>
        </w:rPr>
        <w:t xml:space="preserve">, с </w:t>
      </w:r>
      <w:proofErr w:type="spellStart"/>
      <w:r w:rsidR="0026745D" w:rsidRPr="0026745D">
        <w:rPr>
          <w:color w:val="333333"/>
          <w:shd w:val="clear" w:color="auto" w:fill="FFFFFF"/>
        </w:rPr>
        <w:t>циљем</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унапређења</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родне</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равноправности</w:t>
      </w:r>
      <w:proofErr w:type="spellEnd"/>
      <w:r w:rsidR="0026745D" w:rsidRPr="0026745D">
        <w:rPr>
          <w:color w:val="333333"/>
          <w:shd w:val="clear" w:color="auto" w:fill="FFFFFF"/>
        </w:rPr>
        <w:t xml:space="preserve"> у </w:t>
      </w:r>
      <w:proofErr w:type="spellStart"/>
      <w:r w:rsidR="0026745D" w:rsidRPr="0026745D">
        <w:rPr>
          <w:color w:val="333333"/>
          <w:shd w:val="clear" w:color="auto" w:fill="FFFFFF"/>
        </w:rPr>
        <w:t>Републици</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Србији</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као</w:t>
      </w:r>
      <w:proofErr w:type="spellEnd"/>
      <w:r w:rsidR="0026745D" w:rsidRPr="0026745D">
        <w:rPr>
          <w:color w:val="333333"/>
          <w:shd w:val="clear" w:color="auto" w:fill="FFFFFF"/>
        </w:rPr>
        <w:t xml:space="preserve"> и </w:t>
      </w:r>
      <w:proofErr w:type="spellStart"/>
      <w:r w:rsidR="0026745D" w:rsidRPr="0026745D">
        <w:rPr>
          <w:color w:val="333333"/>
          <w:shd w:val="clear" w:color="auto" w:fill="FFFFFF"/>
        </w:rPr>
        <w:t>друге</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послове</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одређене</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законом</w:t>
      </w:r>
      <w:proofErr w:type="spellEnd"/>
      <w:r w:rsidR="0026745D" w:rsidRPr="0026745D">
        <w:rPr>
          <w:color w:val="333333"/>
          <w:shd w:val="clear" w:color="auto" w:fill="FFFFFF"/>
        </w:rPr>
        <w:t>.</w:t>
      </w:r>
    </w:p>
    <w:p w14:paraId="1EC6D3D8" w14:textId="77777777" w:rsidR="00685455" w:rsidRPr="008B2A62" w:rsidRDefault="00685455" w:rsidP="008B2A62">
      <w:pPr>
        <w:spacing w:after="240"/>
        <w:ind w:firstLine="562"/>
        <w:jc w:val="both"/>
        <w:rPr>
          <w:noProof/>
          <w:color w:val="C00000"/>
          <w:lang w:val="ru-RU"/>
        </w:rPr>
      </w:pPr>
      <w:r>
        <w:rPr>
          <w:noProof/>
          <w:lang w:val="sr-Latn-CS"/>
        </w:rPr>
        <w:t xml:space="preserve">Евентуална питања око поступка </w:t>
      </w:r>
      <w:r w:rsidRPr="00D4734D">
        <w:rPr>
          <w:noProof/>
          <w:lang w:val="ru-RU"/>
        </w:rPr>
        <w:t>подношења пријава</w:t>
      </w:r>
      <w:r>
        <w:rPr>
          <w:noProof/>
          <w:lang w:val="sr-Latn-CS"/>
        </w:rPr>
        <w:t xml:space="preserve"> могу се </w:t>
      </w:r>
      <w:r w:rsidRPr="00D4734D">
        <w:rPr>
          <w:noProof/>
          <w:lang w:val="ru-RU"/>
        </w:rPr>
        <w:t>упутити</w:t>
      </w:r>
      <w:r>
        <w:rPr>
          <w:noProof/>
          <w:lang w:val="sr-Latn-CS"/>
        </w:rPr>
        <w:t xml:space="preserve"> </w:t>
      </w:r>
      <w:r w:rsidRPr="00D4734D">
        <w:rPr>
          <w:noProof/>
          <w:lang w:val="ru-RU"/>
        </w:rPr>
        <w:t>на е-</w:t>
      </w:r>
      <w:r>
        <w:rPr>
          <w:noProof/>
        </w:rPr>
        <w:t>mail</w:t>
      </w:r>
      <w:r w:rsidRPr="00D4734D">
        <w:rPr>
          <w:noProof/>
          <w:lang w:val="ru-RU"/>
        </w:rPr>
        <w:t xml:space="preserve"> адресу: </w:t>
      </w:r>
      <w:hyperlink r:id="rId10" w:history="1">
        <w:r>
          <w:rPr>
            <w:rStyle w:val="Hyperlink"/>
            <w:b/>
            <w:bCs/>
            <w:color w:val="auto"/>
          </w:rPr>
          <w:t>sek</w:t>
        </w:r>
        <w:r w:rsidRPr="00D4734D">
          <w:rPr>
            <w:rStyle w:val="Hyperlink"/>
            <w:b/>
            <w:bCs/>
            <w:color w:val="auto"/>
            <w:lang w:val="ru-RU"/>
          </w:rPr>
          <w:t>.</w:t>
        </w:r>
        <w:r>
          <w:rPr>
            <w:rStyle w:val="Hyperlink"/>
            <w:b/>
            <w:bCs/>
            <w:color w:val="auto"/>
          </w:rPr>
          <w:t>scd</w:t>
        </w:r>
        <w:r w:rsidRPr="00D4734D">
          <w:rPr>
            <w:rStyle w:val="Hyperlink"/>
            <w:b/>
            <w:bCs/>
            <w:color w:val="auto"/>
            <w:lang w:val="ru-RU"/>
          </w:rPr>
          <w:t>@</w:t>
        </w:r>
        <w:r>
          <w:rPr>
            <w:rStyle w:val="Hyperlink"/>
            <w:b/>
            <w:bCs/>
            <w:color w:val="auto"/>
          </w:rPr>
          <w:t>minljmpdd</w:t>
        </w:r>
        <w:r w:rsidRPr="00D4734D">
          <w:rPr>
            <w:rStyle w:val="Hyperlink"/>
            <w:b/>
            <w:bCs/>
            <w:color w:val="auto"/>
            <w:lang w:val="ru-RU"/>
          </w:rPr>
          <w:t>.</w:t>
        </w:r>
        <w:r>
          <w:rPr>
            <w:rStyle w:val="Hyperlink"/>
            <w:b/>
            <w:bCs/>
            <w:color w:val="auto"/>
          </w:rPr>
          <w:t>gov</w:t>
        </w:r>
        <w:r w:rsidRPr="00D4734D">
          <w:rPr>
            <w:rStyle w:val="Hyperlink"/>
            <w:b/>
            <w:bCs/>
            <w:color w:val="auto"/>
            <w:lang w:val="ru-RU"/>
          </w:rPr>
          <w:t>.</w:t>
        </w:r>
        <w:proofErr w:type="spellStart"/>
        <w:r>
          <w:rPr>
            <w:rStyle w:val="Hyperlink"/>
            <w:b/>
            <w:bCs/>
            <w:color w:val="auto"/>
          </w:rPr>
          <w:t>rs</w:t>
        </w:r>
        <w:proofErr w:type="spellEnd"/>
      </w:hyperlink>
      <w:r w:rsidRPr="00D4734D">
        <w:rPr>
          <w:b/>
          <w:bCs/>
          <w:lang w:val="ru-RU"/>
        </w:rPr>
        <w:t xml:space="preserve"> </w:t>
      </w:r>
      <w:r w:rsidRPr="00D4734D">
        <w:rPr>
          <w:noProof/>
          <w:lang w:val="ru-RU"/>
        </w:rPr>
        <w:t>или на број телефона: 011/311-38-95</w:t>
      </w:r>
      <w:r w:rsidR="008B2A62" w:rsidRPr="008B2A62">
        <w:rPr>
          <w:noProof/>
          <w:lang w:val="ru-RU"/>
        </w:rPr>
        <w:t>.</w:t>
      </w:r>
    </w:p>
    <w:p w14:paraId="4CB9CE60" w14:textId="68BCC2DD" w:rsidR="00685455" w:rsidRPr="000601F2" w:rsidRDefault="00685455" w:rsidP="00276878">
      <w:pPr>
        <w:spacing w:after="240" w:line="240" w:lineRule="auto"/>
        <w:ind w:firstLine="562"/>
        <w:jc w:val="both"/>
        <w:rPr>
          <w:b/>
          <w:bCs/>
          <w:u w:val="single"/>
          <w:lang w:val="ru-RU"/>
        </w:rPr>
      </w:pPr>
      <w:proofErr w:type="gramStart"/>
      <w:r w:rsidRPr="00276878">
        <w:rPr>
          <w:b/>
          <w:bCs/>
          <w:u w:val="single"/>
        </w:rPr>
        <w:t>VI</w:t>
      </w:r>
      <w:r w:rsidR="006E55EA">
        <w:rPr>
          <w:b/>
          <w:bCs/>
          <w:u w:val="single"/>
        </w:rPr>
        <w:t xml:space="preserve">I </w:t>
      </w:r>
      <w:r w:rsidRPr="00276878">
        <w:rPr>
          <w:b/>
          <w:bCs/>
          <w:u w:val="single"/>
          <w:lang w:val="ru-RU"/>
        </w:rPr>
        <w:t xml:space="preserve"> </w:t>
      </w:r>
      <w:r w:rsidRPr="000601F2">
        <w:rPr>
          <w:b/>
          <w:bCs/>
          <w:u w:val="single"/>
          <w:lang w:val="ru-RU"/>
        </w:rPr>
        <w:t>ДОДАТНЕ</w:t>
      </w:r>
      <w:proofErr w:type="gramEnd"/>
      <w:r w:rsidRPr="000601F2">
        <w:rPr>
          <w:b/>
          <w:bCs/>
          <w:u w:val="single"/>
          <w:lang w:val="ru-RU"/>
        </w:rPr>
        <w:t xml:space="preserve"> ИНФОРМАЦИЈЕ</w:t>
      </w:r>
    </w:p>
    <w:p w14:paraId="0F2F089A" w14:textId="41B6EFAC" w:rsidR="00685455" w:rsidRPr="00FD7A90" w:rsidRDefault="00685455" w:rsidP="00631984">
      <w:pPr>
        <w:spacing w:after="120"/>
        <w:ind w:firstLine="567"/>
        <w:jc w:val="both"/>
        <w:rPr>
          <w:lang w:val="ru-RU"/>
        </w:rPr>
      </w:pPr>
      <w:r w:rsidRPr="00FD7A90">
        <w:rPr>
          <w:lang w:val="ru-RU"/>
        </w:rPr>
        <w:t>1.</w:t>
      </w:r>
      <w:r w:rsidR="006E55EA">
        <w:rPr>
          <w:lang w:val="ru-RU"/>
        </w:rPr>
        <w:t xml:space="preserve"> Напомињемо</w:t>
      </w:r>
      <w:r w:rsidR="006E55EA">
        <w:rPr>
          <w:lang w:val="sr-Latn-RS"/>
        </w:rPr>
        <w:t xml:space="preserve"> </w:t>
      </w:r>
      <w:r w:rsidR="006E55EA">
        <w:rPr>
          <w:lang w:val="sr-Cyrl-RS"/>
        </w:rPr>
        <w:t>да</w:t>
      </w:r>
      <w:r w:rsidRPr="00FD7A90">
        <w:rPr>
          <w:lang w:val="ru-RU"/>
        </w:rPr>
        <w:t xml:space="preserve"> Министарств</w:t>
      </w:r>
      <w:r w:rsidRPr="00FD7A90">
        <w:t>o</w:t>
      </w:r>
      <w:r w:rsidRPr="00FD7A90">
        <w:rPr>
          <w:lang w:val="ru-RU"/>
        </w:rPr>
        <w:t xml:space="preserve"> за људска и мањинска права и друштвени </w:t>
      </w:r>
      <w:r w:rsidR="00276878">
        <w:rPr>
          <w:lang w:val="ru-RU"/>
        </w:rPr>
        <w:t xml:space="preserve">дијалог </w:t>
      </w:r>
      <w:r w:rsidR="00E616AC" w:rsidRPr="005D1984">
        <w:rPr>
          <w:b/>
          <w:lang w:val="ru-RU"/>
        </w:rPr>
        <w:t>није</w:t>
      </w:r>
      <w:r w:rsidR="00E616AC" w:rsidRPr="00E616AC">
        <w:rPr>
          <w:color w:val="FF0000"/>
          <w:lang w:val="ru-RU"/>
        </w:rPr>
        <w:t xml:space="preserve"> </w:t>
      </w:r>
      <w:r w:rsidRPr="00FD7A90">
        <w:rPr>
          <w:b/>
          <w:bCs/>
          <w:lang w:val="ru-RU"/>
        </w:rPr>
        <w:t>у могућности да изабраним представницима организација цивилног друштва обезбед</w:t>
      </w:r>
      <w:r w:rsidR="009E6D93">
        <w:rPr>
          <w:b/>
          <w:bCs/>
          <w:lang w:val="ru-RU"/>
        </w:rPr>
        <w:t>е</w:t>
      </w:r>
      <w:r w:rsidRPr="00FD7A90">
        <w:rPr>
          <w:b/>
          <w:bCs/>
          <w:lang w:val="ru-RU"/>
        </w:rPr>
        <w:t xml:space="preserve"> накнаду за рад нити да снос</w:t>
      </w:r>
      <w:r w:rsidR="006E55EA">
        <w:rPr>
          <w:b/>
          <w:bCs/>
          <w:lang w:val="ru-RU"/>
        </w:rPr>
        <w:t>и</w:t>
      </w:r>
      <w:r w:rsidRPr="00FD7A90">
        <w:rPr>
          <w:b/>
          <w:bCs/>
          <w:lang w:val="ru-RU"/>
        </w:rPr>
        <w:t xml:space="preserve"> трошкове њиховог доласка и одласка са састанака</w:t>
      </w:r>
      <w:r w:rsidR="009E6D93">
        <w:rPr>
          <w:b/>
          <w:bCs/>
          <w:lang w:val="ru-RU"/>
        </w:rPr>
        <w:t xml:space="preserve"> Савета за родну равноправност</w:t>
      </w:r>
      <w:r w:rsidRPr="00FD7A90">
        <w:rPr>
          <w:b/>
          <w:lang w:val="ru-RU"/>
        </w:rPr>
        <w:t>.</w:t>
      </w:r>
    </w:p>
    <w:p w14:paraId="1A69B99D" w14:textId="77777777" w:rsidR="00685455" w:rsidRPr="00FD7A90" w:rsidRDefault="00685455" w:rsidP="00631984">
      <w:pPr>
        <w:spacing w:after="120"/>
        <w:ind w:firstLine="567"/>
        <w:jc w:val="both"/>
        <w:rPr>
          <w:lang w:val="ru-RU"/>
        </w:rPr>
      </w:pPr>
      <w:r w:rsidRPr="00FD7A90">
        <w:rPr>
          <w:lang w:val="sr-Cyrl-CS"/>
        </w:rPr>
        <w:t>2</w:t>
      </w:r>
      <w:r w:rsidRPr="00FD7A90">
        <w:rPr>
          <w:lang w:val="ru-RU"/>
        </w:rPr>
        <w:t>. Потребни обрасци, као и додатне информације за њихово попуњавање налазе се у оквиру следећих докумената:</w:t>
      </w:r>
    </w:p>
    <w:p w14:paraId="65028251" w14:textId="77777777" w:rsidR="00685455" w:rsidRPr="00FD7A90" w:rsidRDefault="00685455" w:rsidP="00631984">
      <w:pPr>
        <w:numPr>
          <w:ilvl w:val="0"/>
          <w:numId w:val="3"/>
        </w:numPr>
        <w:spacing w:after="120"/>
        <w:ind w:left="1134"/>
        <w:jc w:val="both"/>
      </w:pPr>
      <w:proofErr w:type="spellStart"/>
      <w:r w:rsidRPr="00FD7A90">
        <w:t>Анекс</w:t>
      </w:r>
      <w:proofErr w:type="spellEnd"/>
      <w:r w:rsidRPr="00FD7A90">
        <w:t xml:space="preserve"> 1 – </w:t>
      </w:r>
      <w:proofErr w:type="spellStart"/>
      <w:r w:rsidRPr="00FD7A90">
        <w:t>Пријавни</w:t>
      </w:r>
      <w:proofErr w:type="spellEnd"/>
      <w:r w:rsidRPr="00FD7A90">
        <w:t xml:space="preserve"> </w:t>
      </w:r>
      <w:proofErr w:type="spellStart"/>
      <w:r w:rsidRPr="00FD7A90">
        <w:t>формулар</w:t>
      </w:r>
      <w:proofErr w:type="spellEnd"/>
      <w:r w:rsidR="00276878">
        <w:rPr>
          <w:lang w:val="sr-Cyrl-RS"/>
        </w:rPr>
        <w:t>;</w:t>
      </w:r>
    </w:p>
    <w:p w14:paraId="2C4E45CD" w14:textId="77777777" w:rsidR="00685455" w:rsidRPr="00FD7A90" w:rsidRDefault="00685455" w:rsidP="00631984">
      <w:pPr>
        <w:numPr>
          <w:ilvl w:val="0"/>
          <w:numId w:val="3"/>
        </w:numPr>
        <w:spacing w:after="120"/>
        <w:ind w:left="1134"/>
        <w:jc w:val="both"/>
      </w:pPr>
      <w:proofErr w:type="spellStart"/>
      <w:r w:rsidRPr="00FD7A90">
        <w:t>Анекс</w:t>
      </w:r>
      <w:proofErr w:type="spellEnd"/>
      <w:r w:rsidRPr="00FD7A90">
        <w:t xml:space="preserve"> 2 – </w:t>
      </w:r>
      <w:proofErr w:type="spellStart"/>
      <w:r w:rsidRPr="00FD7A90">
        <w:t>Образац</w:t>
      </w:r>
      <w:proofErr w:type="spellEnd"/>
      <w:r w:rsidRPr="00FD7A90">
        <w:t xml:space="preserve"> о </w:t>
      </w:r>
      <w:proofErr w:type="spellStart"/>
      <w:r w:rsidRPr="00FD7A90">
        <w:t>реализованим</w:t>
      </w:r>
      <w:proofErr w:type="spellEnd"/>
      <w:r w:rsidRPr="00FD7A90">
        <w:t xml:space="preserve"> </w:t>
      </w:r>
      <w:r w:rsidR="00276878">
        <w:rPr>
          <w:lang w:val="sr-Cyrl-RS"/>
        </w:rPr>
        <w:t>програмима/</w:t>
      </w:r>
      <w:proofErr w:type="spellStart"/>
      <w:r w:rsidRPr="00FD7A90">
        <w:t>пројектима</w:t>
      </w:r>
      <w:proofErr w:type="spellEnd"/>
      <w:r w:rsidR="00276878">
        <w:rPr>
          <w:lang w:val="sr-Cyrl-RS"/>
        </w:rPr>
        <w:t>;</w:t>
      </w:r>
    </w:p>
    <w:p w14:paraId="51D8A449" w14:textId="77777777" w:rsidR="00685455" w:rsidRPr="00FD7A90" w:rsidRDefault="00685455" w:rsidP="00631984">
      <w:pPr>
        <w:numPr>
          <w:ilvl w:val="0"/>
          <w:numId w:val="3"/>
        </w:numPr>
        <w:spacing w:after="240" w:line="240" w:lineRule="auto"/>
        <w:ind w:left="1134"/>
        <w:jc w:val="both"/>
        <w:rPr>
          <w:bCs/>
        </w:rPr>
      </w:pPr>
      <w:proofErr w:type="spellStart"/>
      <w:r w:rsidRPr="00FD7A90">
        <w:t>Анекс</w:t>
      </w:r>
      <w:proofErr w:type="spellEnd"/>
      <w:r w:rsidRPr="00FD7A90">
        <w:t xml:space="preserve"> 3 – </w:t>
      </w:r>
      <w:proofErr w:type="spellStart"/>
      <w:r w:rsidRPr="00FD7A90">
        <w:t>Образац</w:t>
      </w:r>
      <w:proofErr w:type="spellEnd"/>
      <w:r w:rsidRPr="00FD7A90">
        <w:t xml:space="preserve"> о </w:t>
      </w:r>
      <w:proofErr w:type="spellStart"/>
      <w:r w:rsidRPr="00FD7A90">
        <w:t>објављеним</w:t>
      </w:r>
      <w:proofErr w:type="spellEnd"/>
      <w:r w:rsidRPr="00FD7A90">
        <w:t xml:space="preserve"> </w:t>
      </w:r>
      <w:proofErr w:type="spellStart"/>
      <w:r w:rsidRPr="00FD7A90">
        <w:t>публикацијам</w:t>
      </w:r>
      <w:proofErr w:type="spellEnd"/>
      <w:r w:rsidR="00FE6322">
        <w:rPr>
          <w:lang w:val="sr-Cyrl-RS"/>
        </w:rPr>
        <w:t>.</w:t>
      </w:r>
    </w:p>
    <w:p w14:paraId="7F23640D" w14:textId="77777777" w:rsidR="00685455" w:rsidRDefault="00685455"/>
    <w:sectPr w:rsidR="00685455" w:rsidSect="00B231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19FD0" w14:textId="77777777" w:rsidR="00585BD3" w:rsidRDefault="00585BD3" w:rsidP="00631984">
      <w:pPr>
        <w:spacing w:after="0" w:line="240" w:lineRule="auto"/>
      </w:pPr>
      <w:r>
        <w:separator/>
      </w:r>
    </w:p>
  </w:endnote>
  <w:endnote w:type="continuationSeparator" w:id="0">
    <w:p w14:paraId="630BB647" w14:textId="77777777" w:rsidR="00585BD3" w:rsidRDefault="00585BD3" w:rsidP="00631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4A417" w14:textId="77777777" w:rsidR="00585BD3" w:rsidRDefault="00585BD3" w:rsidP="00631984">
      <w:pPr>
        <w:spacing w:after="0" w:line="240" w:lineRule="auto"/>
      </w:pPr>
      <w:r>
        <w:separator/>
      </w:r>
    </w:p>
  </w:footnote>
  <w:footnote w:type="continuationSeparator" w:id="0">
    <w:p w14:paraId="236F7CEB" w14:textId="77777777" w:rsidR="00585BD3" w:rsidRDefault="00585BD3" w:rsidP="00631984">
      <w:pPr>
        <w:spacing w:after="0" w:line="240" w:lineRule="auto"/>
      </w:pPr>
      <w:r>
        <w:continuationSeparator/>
      </w:r>
    </w:p>
  </w:footnote>
  <w:footnote w:id="1">
    <w:p w14:paraId="48FDB620" w14:textId="77777777" w:rsidR="00841086" w:rsidRPr="00027800" w:rsidRDefault="00841086" w:rsidP="00841086">
      <w:pPr>
        <w:pStyle w:val="FootnoteText"/>
        <w:jc w:val="both"/>
        <w:rPr>
          <w:lang w:val="ru-RU"/>
        </w:rPr>
      </w:pPr>
      <w:r>
        <w:rPr>
          <w:rStyle w:val="FootnoteReference"/>
        </w:rPr>
        <w:footnoteRef/>
      </w:r>
      <w:r w:rsidRPr="000601F2">
        <w:rPr>
          <w:sz w:val="24"/>
          <w:szCs w:val="24"/>
          <w:lang w:val="ru-RU"/>
        </w:rPr>
        <w:t xml:space="preserve"> </w:t>
      </w:r>
      <w:r w:rsidRPr="00027800">
        <w:rPr>
          <w:lang w:val="ru-RU"/>
        </w:rPr>
        <w:t xml:space="preserve">Испуњеност критеријума 1. и 2. дефинисаних тачком </w:t>
      </w:r>
      <w:r>
        <w:t>III</w:t>
      </w:r>
      <w:r w:rsidRPr="00027800">
        <w:rPr>
          <w:lang w:val="ru-RU"/>
        </w:rPr>
        <w:t xml:space="preserve"> Јавног позива (КРИТЕРИЈУМИ) провериће Комисија по службеној дужности увидом у регистре које води Агенција за привредне регистре.</w:t>
      </w:r>
    </w:p>
  </w:footnote>
  <w:footnote w:id="2">
    <w:p w14:paraId="4840C44A" w14:textId="77777777" w:rsidR="003B3193" w:rsidRPr="00027800" w:rsidRDefault="003B3193" w:rsidP="00631984">
      <w:pPr>
        <w:pStyle w:val="FootnoteText"/>
        <w:jc w:val="both"/>
        <w:rPr>
          <w:lang w:val="ru-RU"/>
        </w:rPr>
      </w:pPr>
      <w:r>
        <w:rPr>
          <w:rStyle w:val="FootnoteReference"/>
        </w:rPr>
        <w:footnoteRef/>
      </w:r>
      <w:r w:rsidRPr="00027800">
        <w:rPr>
          <w:lang w:val="ru-RU"/>
        </w:rPr>
        <w:t xml:space="preserve"> </w:t>
      </w:r>
      <w:r w:rsidRPr="00027800">
        <w:rPr>
          <w:lang w:val="ru-RU"/>
        </w:rPr>
        <w:t xml:space="preserve">Критеријуми </w:t>
      </w:r>
      <w:r w:rsidRPr="00027800">
        <w:rPr>
          <w:lang w:val="ru-RU"/>
        </w:rPr>
        <w:t>4. и 5. означени као „</w:t>
      </w:r>
      <w:r w:rsidRPr="0026745D">
        <w:rPr>
          <w:lang w:val="ru-RU"/>
        </w:rPr>
        <w:t>пожељно</w:t>
      </w:r>
      <w:r w:rsidR="0026745D" w:rsidRPr="0026745D">
        <w:rPr>
          <w:shd w:val="clear" w:color="auto" w:fill="FFFFFF"/>
          <w:lang w:val="sr-Cyrl-RS"/>
        </w:rPr>
        <w:t>”</w:t>
      </w:r>
      <w:r w:rsidRPr="00027800">
        <w:rPr>
          <w:lang w:val="ru-RU"/>
        </w:rPr>
        <w:t xml:space="preserve"> нису елиминационог карактера, већ ће се додатно вредновати у процесу селекције.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082E"/>
    <w:multiLevelType w:val="hybridMultilevel"/>
    <w:tmpl w:val="D9A418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2B6E46E0"/>
    <w:multiLevelType w:val="hybridMultilevel"/>
    <w:tmpl w:val="89B09152"/>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 w15:restartNumberingAfterBreak="0">
    <w:nsid w:val="506F7CC2"/>
    <w:multiLevelType w:val="hybridMultilevel"/>
    <w:tmpl w:val="CB040FE4"/>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984"/>
    <w:rsid w:val="00003737"/>
    <w:rsid w:val="00004CC2"/>
    <w:rsid w:val="00027800"/>
    <w:rsid w:val="000601F2"/>
    <w:rsid w:val="00065E81"/>
    <w:rsid w:val="00091D87"/>
    <w:rsid w:val="000A2D75"/>
    <w:rsid w:val="000A57F2"/>
    <w:rsid w:val="000B71C1"/>
    <w:rsid w:val="000C4A39"/>
    <w:rsid w:val="00130765"/>
    <w:rsid w:val="0013798C"/>
    <w:rsid w:val="001571A7"/>
    <w:rsid w:val="00166B22"/>
    <w:rsid w:val="001939A6"/>
    <w:rsid w:val="001D12F0"/>
    <w:rsid w:val="00207CE6"/>
    <w:rsid w:val="00235377"/>
    <w:rsid w:val="00240338"/>
    <w:rsid w:val="00254C2E"/>
    <w:rsid w:val="002654C9"/>
    <w:rsid w:val="002673C9"/>
    <w:rsid w:val="0026745D"/>
    <w:rsid w:val="00276878"/>
    <w:rsid w:val="0028347F"/>
    <w:rsid w:val="00285AC3"/>
    <w:rsid w:val="002B0313"/>
    <w:rsid w:val="002B6D02"/>
    <w:rsid w:val="002B76BC"/>
    <w:rsid w:val="002C352E"/>
    <w:rsid w:val="002E4D85"/>
    <w:rsid w:val="003052FD"/>
    <w:rsid w:val="0031158D"/>
    <w:rsid w:val="003408DF"/>
    <w:rsid w:val="00376F97"/>
    <w:rsid w:val="003A3EBC"/>
    <w:rsid w:val="003B3193"/>
    <w:rsid w:val="003B50EB"/>
    <w:rsid w:val="003C121F"/>
    <w:rsid w:val="00417C5C"/>
    <w:rsid w:val="00463F5B"/>
    <w:rsid w:val="004D4206"/>
    <w:rsid w:val="004D7B6C"/>
    <w:rsid w:val="004F64E1"/>
    <w:rsid w:val="004F779E"/>
    <w:rsid w:val="005205C8"/>
    <w:rsid w:val="00521C8F"/>
    <w:rsid w:val="005519C8"/>
    <w:rsid w:val="00585BD3"/>
    <w:rsid w:val="005A03A3"/>
    <w:rsid w:val="005A3396"/>
    <w:rsid w:val="005D1984"/>
    <w:rsid w:val="005E7CAC"/>
    <w:rsid w:val="00631984"/>
    <w:rsid w:val="0063751B"/>
    <w:rsid w:val="00641940"/>
    <w:rsid w:val="0065769B"/>
    <w:rsid w:val="00660095"/>
    <w:rsid w:val="00685455"/>
    <w:rsid w:val="00693BEE"/>
    <w:rsid w:val="00694029"/>
    <w:rsid w:val="006A0EBF"/>
    <w:rsid w:val="006A648D"/>
    <w:rsid w:val="006D18B2"/>
    <w:rsid w:val="006E55EA"/>
    <w:rsid w:val="00735F3B"/>
    <w:rsid w:val="00753565"/>
    <w:rsid w:val="00771D2A"/>
    <w:rsid w:val="007A700F"/>
    <w:rsid w:val="007B11AF"/>
    <w:rsid w:val="007D1665"/>
    <w:rsid w:val="007D58E7"/>
    <w:rsid w:val="007D658C"/>
    <w:rsid w:val="007F5256"/>
    <w:rsid w:val="007F79E4"/>
    <w:rsid w:val="00814C11"/>
    <w:rsid w:val="00841086"/>
    <w:rsid w:val="00877904"/>
    <w:rsid w:val="008835CA"/>
    <w:rsid w:val="00893FE9"/>
    <w:rsid w:val="0089632D"/>
    <w:rsid w:val="008B2A62"/>
    <w:rsid w:val="00920248"/>
    <w:rsid w:val="0096346A"/>
    <w:rsid w:val="009663E9"/>
    <w:rsid w:val="009860CD"/>
    <w:rsid w:val="009B6139"/>
    <w:rsid w:val="009E6D93"/>
    <w:rsid w:val="00A11865"/>
    <w:rsid w:val="00A15C70"/>
    <w:rsid w:val="00A26121"/>
    <w:rsid w:val="00A35BCD"/>
    <w:rsid w:val="00A61A53"/>
    <w:rsid w:val="00A649D9"/>
    <w:rsid w:val="00A77064"/>
    <w:rsid w:val="00A81239"/>
    <w:rsid w:val="00A835A4"/>
    <w:rsid w:val="00A908A6"/>
    <w:rsid w:val="00B070D1"/>
    <w:rsid w:val="00B2319C"/>
    <w:rsid w:val="00B542EB"/>
    <w:rsid w:val="00BC5CA3"/>
    <w:rsid w:val="00C30F26"/>
    <w:rsid w:val="00C353A5"/>
    <w:rsid w:val="00C41316"/>
    <w:rsid w:val="00C511D7"/>
    <w:rsid w:val="00C63C99"/>
    <w:rsid w:val="00C7400A"/>
    <w:rsid w:val="00C82D23"/>
    <w:rsid w:val="00C87185"/>
    <w:rsid w:val="00C9533F"/>
    <w:rsid w:val="00CD3B8C"/>
    <w:rsid w:val="00CE20F5"/>
    <w:rsid w:val="00CE4751"/>
    <w:rsid w:val="00D12584"/>
    <w:rsid w:val="00D23096"/>
    <w:rsid w:val="00D4734D"/>
    <w:rsid w:val="00D64D29"/>
    <w:rsid w:val="00D92773"/>
    <w:rsid w:val="00DA6319"/>
    <w:rsid w:val="00DB3ABC"/>
    <w:rsid w:val="00DF526F"/>
    <w:rsid w:val="00E06093"/>
    <w:rsid w:val="00E25C54"/>
    <w:rsid w:val="00E36279"/>
    <w:rsid w:val="00E51EF2"/>
    <w:rsid w:val="00E616AC"/>
    <w:rsid w:val="00E621C4"/>
    <w:rsid w:val="00ED7219"/>
    <w:rsid w:val="00F110EF"/>
    <w:rsid w:val="00F1796E"/>
    <w:rsid w:val="00F74E31"/>
    <w:rsid w:val="00F86EEE"/>
    <w:rsid w:val="00FB35D5"/>
    <w:rsid w:val="00FD7A90"/>
    <w:rsid w:val="00FE6322"/>
    <w:rsid w:val="00FE66CE"/>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F7730"/>
  <w15:chartTrackingRefBased/>
  <w15:docId w15:val="{D78AA6C2-6021-45D5-B596-B717194A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984"/>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631984"/>
    <w:rPr>
      <w:color w:val="0000FF"/>
      <w:u w:val="single"/>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uiPriority w:val="99"/>
    <w:semiHidden/>
    <w:rsid w:val="00631984"/>
    <w:rPr>
      <w:sz w:val="20"/>
      <w:szCs w:val="20"/>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1"/>
    <w:uiPriority w:val="99"/>
    <w:semiHidden/>
    <w:rsid w:val="00631984"/>
    <w:pPr>
      <w:spacing w:after="0" w:line="240" w:lineRule="auto"/>
    </w:pPr>
    <w:rPr>
      <w:sz w:val="20"/>
      <w:szCs w:val="20"/>
      <w:lang w:eastAsia="x-none"/>
    </w:rPr>
  </w:style>
  <w:style w:type="character" w:customStyle="1" w:styleId="FootnoteTextChar1">
    <w:name w:val="Footnote Text Char1"/>
    <w:aliases w:val="Footnotes Char1,Footnote Text Char Char Char Char1,Footnote Text Char Char Char2,single space Char Char1,ft Char Char1,single space Char2,ft Char2,Footnote Text Char Char Char Char Char Char Char Char Char1,f Char1,FOOTNOTES Char1"/>
    <w:link w:val="FootnoteText"/>
    <w:uiPriority w:val="99"/>
    <w:semiHidden/>
    <w:rsid w:val="00631984"/>
    <w:rPr>
      <w:rFonts w:ascii="Times New Roman" w:hAnsi="Times New Roman" w:cs="Times New Roman"/>
      <w:sz w:val="20"/>
      <w:szCs w:val="20"/>
      <w:lang w:val="en-US"/>
    </w:rPr>
  </w:style>
  <w:style w:type="paragraph" w:styleId="CommentText">
    <w:name w:val="annotation text"/>
    <w:basedOn w:val="Normal"/>
    <w:link w:val="CommentTextChar"/>
    <w:uiPriority w:val="99"/>
    <w:semiHidden/>
    <w:rsid w:val="00631984"/>
    <w:pPr>
      <w:spacing w:line="240" w:lineRule="auto"/>
    </w:pPr>
    <w:rPr>
      <w:sz w:val="20"/>
      <w:szCs w:val="20"/>
      <w:lang w:eastAsia="x-none"/>
    </w:rPr>
  </w:style>
  <w:style w:type="character" w:customStyle="1" w:styleId="CommentTextChar">
    <w:name w:val="Comment Text Char"/>
    <w:link w:val="CommentText"/>
    <w:uiPriority w:val="99"/>
    <w:semiHidden/>
    <w:rsid w:val="00631984"/>
    <w:rPr>
      <w:rFonts w:ascii="Times New Roman" w:hAnsi="Times New Roman" w:cs="Times New Roman"/>
      <w:sz w:val="20"/>
      <w:szCs w:val="20"/>
      <w:lang w:val="en-US"/>
    </w:rPr>
  </w:style>
  <w:style w:type="character" w:styleId="FootnoteReference">
    <w:name w:val="footnote reference"/>
    <w:uiPriority w:val="99"/>
    <w:semiHidden/>
    <w:rsid w:val="00631984"/>
    <w:rPr>
      <w:vertAlign w:val="superscript"/>
    </w:rPr>
  </w:style>
  <w:style w:type="character" w:styleId="CommentReference">
    <w:name w:val="annotation reference"/>
    <w:uiPriority w:val="99"/>
    <w:semiHidden/>
    <w:rsid w:val="00631984"/>
    <w:rPr>
      <w:sz w:val="16"/>
      <w:szCs w:val="16"/>
    </w:rPr>
  </w:style>
  <w:style w:type="paragraph" w:styleId="BalloonText">
    <w:name w:val="Balloon Text"/>
    <w:basedOn w:val="Normal"/>
    <w:link w:val="BalloonTextChar"/>
    <w:uiPriority w:val="99"/>
    <w:semiHidden/>
    <w:rsid w:val="00631984"/>
    <w:pPr>
      <w:spacing w:after="0" w:line="240" w:lineRule="auto"/>
    </w:pPr>
    <w:rPr>
      <w:rFonts w:ascii="Segoe UI" w:hAnsi="Segoe UI"/>
      <w:sz w:val="18"/>
      <w:szCs w:val="18"/>
      <w:lang w:eastAsia="x-none"/>
    </w:rPr>
  </w:style>
  <w:style w:type="character" w:customStyle="1" w:styleId="BalloonTextChar">
    <w:name w:val="Balloon Text Char"/>
    <w:link w:val="BalloonText"/>
    <w:uiPriority w:val="99"/>
    <w:semiHidden/>
    <w:rsid w:val="00631984"/>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rsid w:val="001D12F0"/>
    <w:pPr>
      <w:spacing w:line="276" w:lineRule="auto"/>
    </w:pPr>
    <w:rPr>
      <w:b/>
      <w:bCs/>
    </w:rPr>
  </w:style>
  <w:style w:type="character" w:customStyle="1" w:styleId="CommentSubjectChar">
    <w:name w:val="Comment Subject Char"/>
    <w:link w:val="CommentSubject"/>
    <w:uiPriority w:val="99"/>
    <w:semiHidden/>
    <w:rsid w:val="00C353A5"/>
    <w:rPr>
      <w:rFonts w:ascii="Times New Roman" w:hAnsi="Times New Roman" w:cs="Times New Roman"/>
      <w:b/>
      <w:bCs/>
      <w:sz w:val="20"/>
      <w:szCs w:val="20"/>
      <w:lang w:val="en-US"/>
    </w:rPr>
  </w:style>
  <w:style w:type="paragraph" w:styleId="PlainText">
    <w:name w:val="Plain Text"/>
    <w:basedOn w:val="Normal"/>
    <w:link w:val="PlainTextChar"/>
    <w:uiPriority w:val="99"/>
    <w:semiHidden/>
    <w:unhideWhenUsed/>
    <w:rsid w:val="00FE6322"/>
    <w:pPr>
      <w:spacing w:after="0" w:line="240" w:lineRule="auto"/>
    </w:pPr>
    <w:rPr>
      <w:rFonts w:ascii="Calibri" w:hAnsi="Calibri"/>
      <w:sz w:val="22"/>
      <w:szCs w:val="21"/>
      <w:lang w:val="x-none" w:eastAsia="x-none"/>
    </w:rPr>
  </w:style>
  <w:style w:type="character" w:customStyle="1" w:styleId="PlainTextChar">
    <w:name w:val="Plain Text Char"/>
    <w:link w:val="PlainText"/>
    <w:uiPriority w:val="99"/>
    <w:semiHidden/>
    <w:rsid w:val="00FE6322"/>
    <w:rPr>
      <w:sz w:val="22"/>
      <w:szCs w:val="21"/>
    </w:rPr>
  </w:style>
  <w:style w:type="paragraph" w:styleId="BodyText">
    <w:name w:val="Body Text"/>
    <w:basedOn w:val="Normal"/>
    <w:link w:val="BodyTextChar"/>
    <w:uiPriority w:val="99"/>
    <w:semiHidden/>
    <w:unhideWhenUsed/>
    <w:rsid w:val="005A03A3"/>
    <w:pPr>
      <w:spacing w:after="0" w:line="240" w:lineRule="auto"/>
    </w:pPr>
    <w:rPr>
      <w:rFonts w:eastAsiaTheme="minorHAnsi"/>
    </w:rPr>
  </w:style>
  <w:style w:type="character" w:customStyle="1" w:styleId="BodyTextChar">
    <w:name w:val="Body Text Char"/>
    <w:basedOn w:val="DefaultParagraphFont"/>
    <w:link w:val="BodyText"/>
    <w:uiPriority w:val="99"/>
    <w:semiHidden/>
    <w:rsid w:val="005A03A3"/>
    <w:rPr>
      <w:rFonts w:ascii="Times New Roman" w:eastAsiaTheme="minorHAnsi" w:hAnsi="Times New Roman"/>
      <w:sz w:val="24"/>
      <w:szCs w:val="24"/>
    </w:rPr>
  </w:style>
  <w:style w:type="character" w:customStyle="1" w:styleId="Heading2">
    <w:name w:val="Heading #2_"/>
    <w:link w:val="Heading20"/>
    <w:rsid w:val="00CD3B8C"/>
    <w:rPr>
      <w:rFonts w:ascii="Times New Roman" w:eastAsia="Times New Roman" w:hAnsi="Times New Roman"/>
      <w:b/>
      <w:bCs/>
    </w:rPr>
  </w:style>
  <w:style w:type="paragraph" w:customStyle="1" w:styleId="Heading20">
    <w:name w:val="Heading #2"/>
    <w:basedOn w:val="Normal"/>
    <w:link w:val="Heading2"/>
    <w:rsid w:val="00CD3B8C"/>
    <w:pPr>
      <w:widowControl w:val="0"/>
      <w:spacing w:after="0" w:line="252" w:lineRule="auto"/>
      <w:jc w:val="both"/>
      <w:outlineLvl w:val="1"/>
    </w:pPr>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4158">
      <w:bodyDiv w:val="1"/>
      <w:marLeft w:val="0"/>
      <w:marRight w:val="0"/>
      <w:marTop w:val="0"/>
      <w:marBottom w:val="0"/>
      <w:divBdr>
        <w:top w:val="none" w:sz="0" w:space="0" w:color="auto"/>
        <w:left w:val="none" w:sz="0" w:space="0" w:color="auto"/>
        <w:bottom w:val="none" w:sz="0" w:space="0" w:color="auto"/>
        <w:right w:val="none" w:sz="0" w:space="0" w:color="auto"/>
      </w:divBdr>
    </w:div>
    <w:div w:id="302976337">
      <w:marLeft w:val="0"/>
      <w:marRight w:val="0"/>
      <w:marTop w:val="0"/>
      <w:marBottom w:val="0"/>
      <w:divBdr>
        <w:top w:val="none" w:sz="0" w:space="0" w:color="auto"/>
        <w:left w:val="none" w:sz="0" w:space="0" w:color="auto"/>
        <w:bottom w:val="none" w:sz="0" w:space="0" w:color="auto"/>
        <w:right w:val="none" w:sz="0" w:space="0" w:color="auto"/>
      </w:divBdr>
    </w:div>
    <w:div w:id="3314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k.scd@minljmpdd.gov.rs" TargetMode="External"/><Relationship Id="rId4" Type="http://schemas.openxmlformats.org/officeDocument/2006/relationships/settings" Target="settings.xml"/><Relationship Id="rId9" Type="http://schemas.openxmlformats.org/officeDocument/2006/relationships/hyperlink" Target="mailto:sek.scd@minljmpdd.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646AC-5F4B-414C-951A-99723F1FD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Lenovo (Beijing) Limited</Company>
  <LinksUpToDate>false</LinksUpToDate>
  <CharactersWithSpaces>7647</CharactersWithSpaces>
  <SharedDoc>false</SharedDoc>
  <HLinks>
    <vt:vector size="12" baseType="variant">
      <vt:variant>
        <vt:i4>7536705</vt:i4>
      </vt:variant>
      <vt:variant>
        <vt:i4>3</vt:i4>
      </vt:variant>
      <vt:variant>
        <vt:i4>0</vt:i4>
      </vt:variant>
      <vt:variant>
        <vt:i4>5</vt:i4>
      </vt:variant>
      <vt:variant>
        <vt:lpwstr>mailto:sek.scd@minljmpdd.gov.rs</vt:lpwstr>
      </vt:variant>
      <vt:variant>
        <vt:lpwstr/>
      </vt:variant>
      <vt:variant>
        <vt:i4>7536705</vt:i4>
      </vt:variant>
      <vt:variant>
        <vt:i4>0</vt:i4>
      </vt:variant>
      <vt:variant>
        <vt:i4>0</vt:i4>
      </vt:variant>
      <vt:variant>
        <vt:i4>5</vt:i4>
      </vt:variant>
      <vt:variant>
        <vt:lpwstr>mailto:sek.scd@minljmpdd.gov.rs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KRR</dc:creator>
  <cp:keywords/>
  <dc:description/>
  <cp:lastModifiedBy>Марија Станковић</cp:lastModifiedBy>
  <cp:revision>7</cp:revision>
  <cp:lastPrinted>2022-11-08T11:39:00Z</cp:lastPrinted>
  <dcterms:created xsi:type="dcterms:W3CDTF">2022-11-30T09:43:00Z</dcterms:created>
  <dcterms:modified xsi:type="dcterms:W3CDTF">2022-12-02T13:18:00Z</dcterms:modified>
</cp:coreProperties>
</file>